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sz w:val="24"/>
        </w:rPr>
        <mc:AlternateContent>
          <mc:Choice Requires="wps">
            <w:drawing>
              <wp:anchor distT="0" distB="0" distL="114300" distR="114300" simplePos="0" relativeHeight="251659264" behindDoc="0" locked="0" layoutInCell="1" allowOverlap="1">
                <wp:simplePos x="0" y="0"/>
                <wp:positionH relativeFrom="column">
                  <wp:posOffset>-708025</wp:posOffset>
                </wp:positionH>
                <wp:positionV relativeFrom="paragraph">
                  <wp:posOffset>143510</wp:posOffset>
                </wp:positionV>
                <wp:extent cx="594360" cy="8007985"/>
                <wp:effectExtent l="0" t="0" r="15240" b="12065"/>
                <wp:wrapNone/>
                <wp:docPr id="5" name="文本框 5"/>
                <wp:cNvGraphicFramePr/>
                <a:graphic xmlns:a="http://schemas.openxmlformats.org/drawingml/2006/main">
                  <a:graphicData uri="http://schemas.microsoft.com/office/word/2010/wordprocessingShape">
                    <wps:wsp>
                      <wps:cNvSpPr txBox="1"/>
                      <wps:spPr>
                        <a:xfrm>
                          <a:off x="554355" y="1717040"/>
                          <a:ext cx="594360" cy="8007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88" w:lineRule="auto"/>
                              <w:jc w:val="left"/>
                            </w:pPr>
                            <w:r>
                              <w:rPr>
                                <w:rFonts w:hint="eastAsia"/>
                              </w:rPr>
                              <w:t xml:space="preserve">学院                     </w:t>
                            </w:r>
                            <w:r>
                              <w:t xml:space="preserve">  </w:t>
                            </w:r>
                            <w:r>
                              <w:rPr>
                                <w:rFonts w:hint="eastAsia"/>
                              </w:rPr>
                              <w:t>专业班级                        姓名                     听课证号                         ------------------------------------------------密--------------------------------------------封-------------------------------------------线------------------------------------------------</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75pt;margin-top:11.3pt;height:630.55pt;width:46.8pt;z-index:251659264;mso-width-relative:page;mso-height-relative:page;" fillcolor="#FFFFFF [3201]" filled="t" stroked="f" coordsize="21600,21600" o:gfxdata="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5zHS59sAAAAMAQAADwAAAAAAAAABACAAAAAiAAAAZHJzL2Rvd25yZXYueG1sUEsBAhQAFAAA&#10;AAgAh07iQPEGbaheAgAAnQQAAA4AAAAAAAAAAQAgAAAAKgEAAGRycy9lMm9Eb2MueG1sUEsFBgAA&#10;AAAGAAYAWQEAAPoFAAAAAA==&#10;">
                <v:fill on="t" focussize="0,0"/>
                <v:stroke on="f" weight="0.5pt"/>
                <v:imagedata o:title=""/>
                <o:lock v:ext="edit" aspectratio="f"/>
                <v:textbox style="layout-flow:vertical;mso-layout-flow-alt:bottom-to-top;">
                  <w:txbxContent>
                    <w:p>
                      <w:pPr>
                        <w:spacing w:line="288" w:lineRule="auto"/>
                        <w:jc w:val="left"/>
                      </w:pPr>
                      <w:r>
                        <w:rPr>
                          <w:rFonts w:hint="eastAsia"/>
                        </w:rPr>
                        <w:t xml:space="preserve">学院                     </w:t>
                      </w:r>
                      <w:r>
                        <w:t xml:space="preserve">  </w:t>
                      </w:r>
                      <w:r>
                        <w:rPr>
                          <w:rFonts w:hint="eastAsia"/>
                        </w:rPr>
                        <w:t>专业班级                        姓名                     听课证号                         ------------------------------------------------密--------------------------------------------封-------------------------------------------线------------------------------------------------</w:t>
                      </w:r>
                    </w:p>
                  </w:txbxContent>
                </v:textbox>
              </v:shape>
            </w:pict>
          </mc:Fallback>
        </mc:AlternateContent>
      </w:r>
      <w:r>
        <w:rPr>
          <w:rFonts w:hint="eastAsia" w:ascii="黑体" w:hAnsi="黑体" w:eastAsia="黑体" w:cs="黑体"/>
          <w:b/>
          <w:bCs/>
          <w:sz w:val="44"/>
          <w:szCs w:val="44"/>
        </w:rPr>
        <w:t>大学生入党积极分子培训</w:t>
      </w:r>
    </w:p>
    <w:p>
      <w:pPr>
        <w:jc w:val="center"/>
        <w:rPr>
          <w:rFonts w:ascii="黑体" w:hAnsi="黑体" w:eastAsia="黑体" w:cs="黑体"/>
          <w:b/>
          <w:bCs/>
          <w:sz w:val="44"/>
          <w:szCs w:val="44"/>
        </w:rPr>
      </w:pPr>
      <w:r>
        <w:rPr>
          <w:rFonts w:hint="eastAsia" w:ascii="黑体" w:hAnsi="黑体" w:eastAsia="黑体" w:cs="黑体"/>
          <w:b/>
          <w:bCs/>
          <w:sz w:val="44"/>
          <w:szCs w:val="44"/>
        </w:rPr>
        <w:t>结业考试试卷</w:t>
      </w:r>
    </w:p>
    <w:p>
      <w:pPr>
        <w:jc w:val="center"/>
        <w:rPr>
          <w:rFonts w:ascii="宋体" w:hAnsi="宋体" w:eastAsia="宋体" w:cs="宋体"/>
          <w:sz w:val="24"/>
        </w:rPr>
      </w:pPr>
      <w:r>
        <w:rPr>
          <w:rFonts w:hint="eastAsia" w:ascii="宋体" w:hAnsi="宋体" w:eastAsia="宋体" w:cs="宋体"/>
          <w:sz w:val="24"/>
        </w:rPr>
        <w:t>（试卷总分：100分  考试时间：</w:t>
      </w:r>
      <w:r>
        <w:rPr>
          <w:rFonts w:ascii="宋体" w:hAnsi="宋体" w:eastAsia="宋体" w:cs="宋体"/>
          <w:sz w:val="24"/>
        </w:rPr>
        <w:t>6</w:t>
      </w:r>
      <w:r>
        <w:rPr>
          <w:rFonts w:hint="eastAsia" w:ascii="宋体" w:hAnsi="宋体" w:eastAsia="宋体" w:cs="宋体"/>
          <w:sz w:val="24"/>
        </w:rPr>
        <w:t>0分钟）</w:t>
      </w:r>
    </w:p>
    <w:p>
      <w:pPr>
        <w:jc w:val="left"/>
        <w:rPr>
          <w:rFonts w:ascii="宋体" w:hAnsi="宋体" w:eastAsia="宋体" w:cs="宋体"/>
          <w:sz w:val="24"/>
        </w:rPr>
      </w:pPr>
    </w:p>
    <w:tbl>
      <w:tblPr>
        <w:tblStyle w:val="9"/>
        <w:tblW w:w="5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678"/>
        <w:gridCol w:w="678"/>
        <w:gridCol w:w="678"/>
        <w:gridCol w:w="678"/>
        <w:gridCol w:w="68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43" w:type="dxa"/>
            <w:vAlign w:val="center"/>
          </w:tcPr>
          <w:p>
            <w:pPr>
              <w:jc w:val="center"/>
              <w:rPr>
                <w:rFonts w:ascii="宋体" w:hAnsi="宋体" w:eastAsia="宋体" w:cs="宋体"/>
                <w:sz w:val="24"/>
              </w:rPr>
            </w:pPr>
            <w:r>
              <w:rPr>
                <w:rFonts w:hint="eastAsia" w:ascii="宋体" w:hAnsi="宋体" w:eastAsia="宋体" w:cs="宋体"/>
                <w:sz w:val="24"/>
              </w:rPr>
              <w:t>题 号</w:t>
            </w:r>
          </w:p>
        </w:tc>
        <w:tc>
          <w:tcPr>
            <w:tcW w:w="678" w:type="dxa"/>
            <w:vAlign w:val="center"/>
          </w:tcPr>
          <w:p>
            <w:pPr>
              <w:jc w:val="center"/>
              <w:rPr>
                <w:rFonts w:ascii="宋体" w:hAnsi="宋体" w:eastAsia="宋体" w:cs="宋体"/>
                <w:sz w:val="24"/>
              </w:rPr>
            </w:pPr>
            <w:r>
              <w:rPr>
                <w:rFonts w:hint="eastAsia" w:ascii="宋体" w:hAnsi="宋体" w:eastAsia="宋体" w:cs="宋体"/>
                <w:sz w:val="24"/>
              </w:rPr>
              <w:t>一</w:t>
            </w:r>
          </w:p>
        </w:tc>
        <w:tc>
          <w:tcPr>
            <w:tcW w:w="678" w:type="dxa"/>
            <w:vAlign w:val="center"/>
          </w:tcPr>
          <w:p>
            <w:pPr>
              <w:jc w:val="center"/>
              <w:rPr>
                <w:rFonts w:ascii="宋体" w:hAnsi="宋体" w:eastAsia="宋体" w:cs="宋体"/>
                <w:sz w:val="24"/>
              </w:rPr>
            </w:pPr>
            <w:r>
              <w:rPr>
                <w:rFonts w:hint="eastAsia" w:ascii="宋体" w:hAnsi="宋体" w:eastAsia="宋体" w:cs="宋体"/>
                <w:sz w:val="24"/>
              </w:rPr>
              <w:t>二</w:t>
            </w:r>
          </w:p>
        </w:tc>
        <w:tc>
          <w:tcPr>
            <w:tcW w:w="678" w:type="dxa"/>
            <w:vAlign w:val="center"/>
          </w:tcPr>
          <w:p>
            <w:pPr>
              <w:jc w:val="center"/>
              <w:rPr>
                <w:rFonts w:ascii="宋体" w:hAnsi="宋体" w:eastAsia="宋体" w:cs="宋体"/>
                <w:sz w:val="24"/>
              </w:rPr>
            </w:pPr>
            <w:r>
              <w:rPr>
                <w:rFonts w:hint="eastAsia" w:ascii="宋体" w:hAnsi="宋体" w:eastAsia="宋体" w:cs="宋体"/>
                <w:sz w:val="24"/>
              </w:rPr>
              <w:t>三</w:t>
            </w:r>
          </w:p>
        </w:tc>
        <w:tc>
          <w:tcPr>
            <w:tcW w:w="678" w:type="dxa"/>
            <w:vAlign w:val="center"/>
          </w:tcPr>
          <w:p>
            <w:pPr>
              <w:jc w:val="center"/>
              <w:rPr>
                <w:rFonts w:ascii="宋体" w:hAnsi="宋体" w:eastAsia="宋体" w:cs="宋体"/>
                <w:sz w:val="24"/>
              </w:rPr>
            </w:pPr>
            <w:r>
              <w:rPr>
                <w:rFonts w:hint="eastAsia" w:ascii="宋体" w:hAnsi="宋体" w:eastAsia="宋体" w:cs="宋体"/>
                <w:sz w:val="24"/>
              </w:rPr>
              <w:t>四</w:t>
            </w:r>
          </w:p>
        </w:tc>
        <w:tc>
          <w:tcPr>
            <w:tcW w:w="682" w:type="dxa"/>
            <w:vAlign w:val="center"/>
          </w:tcPr>
          <w:p>
            <w:pPr>
              <w:jc w:val="center"/>
              <w:rPr>
                <w:rFonts w:ascii="宋体" w:hAnsi="宋体" w:eastAsia="宋体" w:cs="宋体"/>
                <w:sz w:val="24"/>
              </w:rPr>
            </w:pPr>
            <w:r>
              <w:rPr>
                <w:rFonts w:hint="eastAsia" w:ascii="宋体" w:hAnsi="宋体" w:eastAsia="宋体" w:cs="宋体"/>
                <w:sz w:val="24"/>
              </w:rPr>
              <w:t>五</w:t>
            </w:r>
          </w:p>
        </w:tc>
        <w:tc>
          <w:tcPr>
            <w:tcW w:w="1130" w:type="dxa"/>
            <w:vAlign w:val="center"/>
          </w:tcPr>
          <w:p>
            <w:pPr>
              <w:jc w:val="center"/>
              <w:rPr>
                <w:rFonts w:ascii="宋体" w:hAnsi="宋体" w:eastAsia="宋体" w:cs="宋体"/>
                <w:sz w:val="24"/>
              </w:rPr>
            </w:pPr>
            <w:r>
              <w:rPr>
                <w:rFonts w:hint="eastAsia" w:ascii="宋体" w:hAnsi="宋体" w:eastAsia="宋体" w:cs="宋体"/>
                <w:sz w:val="24"/>
              </w:rPr>
              <w:t>总分数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43" w:type="dxa"/>
            <w:vAlign w:val="center"/>
          </w:tcPr>
          <w:p>
            <w:pPr>
              <w:jc w:val="center"/>
              <w:rPr>
                <w:rFonts w:ascii="宋体" w:hAnsi="宋体" w:eastAsia="宋体" w:cs="宋体"/>
                <w:sz w:val="24"/>
              </w:rPr>
            </w:pPr>
            <w:r>
              <w:rPr>
                <w:rFonts w:hint="eastAsia" w:ascii="宋体" w:hAnsi="宋体" w:eastAsia="宋体" w:cs="宋体"/>
                <w:sz w:val="24"/>
              </w:rPr>
              <w:t>分 数</w:t>
            </w:r>
          </w:p>
        </w:tc>
        <w:tc>
          <w:tcPr>
            <w:tcW w:w="678" w:type="dxa"/>
            <w:vAlign w:val="center"/>
          </w:tcPr>
          <w:p>
            <w:pPr>
              <w:jc w:val="center"/>
              <w:rPr>
                <w:rFonts w:ascii="宋体" w:hAnsi="宋体" w:eastAsia="宋体" w:cs="宋体"/>
                <w:sz w:val="24"/>
              </w:rPr>
            </w:pPr>
          </w:p>
        </w:tc>
        <w:tc>
          <w:tcPr>
            <w:tcW w:w="678" w:type="dxa"/>
            <w:vAlign w:val="center"/>
          </w:tcPr>
          <w:p>
            <w:pPr>
              <w:jc w:val="center"/>
              <w:rPr>
                <w:rFonts w:ascii="宋体" w:hAnsi="宋体" w:eastAsia="宋体" w:cs="宋体"/>
                <w:sz w:val="24"/>
              </w:rPr>
            </w:pPr>
          </w:p>
        </w:tc>
        <w:tc>
          <w:tcPr>
            <w:tcW w:w="678" w:type="dxa"/>
            <w:vAlign w:val="center"/>
          </w:tcPr>
          <w:p>
            <w:pPr>
              <w:jc w:val="center"/>
              <w:rPr>
                <w:rFonts w:ascii="宋体" w:hAnsi="宋体" w:eastAsia="宋体" w:cs="宋体"/>
                <w:sz w:val="24"/>
              </w:rPr>
            </w:pPr>
          </w:p>
        </w:tc>
        <w:tc>
          <w:tcPr>
            <w:tcW w:w="678" w:type="dxa"/>
            <w:vAlign w:val="center"/>
          </w:tcPr>
          <w:p>
            <w:pPr>
              <w:jc w:val="center"/>
              <w:rPr>
                <w:rFonts w:ascii="宋体" w:hAnsi="宋体" w:eastAsia="宋体" w:cs="宋体"/>
                <w:sz w:val="24"/>
              </w:rPr>
            </w:pPr>
          </w:p>
        </w:tc>
        <w:tc>
          <w:tcPr>
            <w:tcW w:w="682" w:type="dxa"/>
            <w:vAlign w:val="center"/>
          </w:tcPr>
          <w:p>
            <w:pPr>
              <w:jc w:val="center"/>
              <w:rPr>
                <w:rFonts w:ascii="宋体" w:hAnsi="宋体" w:eastAsia="宋体" w:cs="宋体"/>
                <w:sz w:val="24"/>
              </w:rPr>
            </w:pPr>
          </w:p>
        </w:tc>
        <w:tc>
          <w:tcPr>
            <w:tcW w:w="1130" w:type="dxa"/>
            <w:vAlign w:val="center"/>
          </w:tcPr>
          <w:p>
            <w:pPr>
              <w:jc w:val="center"/>
              <w:rPr>
                <w:rFonts w:ascii="宋体" w:hAnsi="宋体" w:eastAsia="宋体" w:cs="宋体"/>
                <w:sz w:val="24"/>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360" w:lineRule="auto"/>
        <w:jc w:val="left"/>
        <w:textAlignment w:val="auto"/>
        <w:rPr>
          <w:rFonts w:ascii="宋体" w:hAnsi="宋体" w:eastAsia="宋体" w:cs="宋体"/>
          <w:sz w:val="24"/>
        </w:rPr>
      </w:pPr>
      <w:r>
        <w:rPr>
          <w:rFonts w:hint="eastAsia" w:ascii="黑体" w:hAnsi="黑体" w:eastAsia="黑体" w:cs="黑体"/>
          <w:b/>
          <w:bCs/>
          <w:sz w:val="28"/>
          <w:szCs w:val="28"/>
        </w:rPr>
        <w:t>填空题。</w:t>
      </w:r>
      <w:r>
        <w:rPr>
          <w:rFonts w:hint="eastAsia" w:ascii="宋体" w:hAnsi="宋体" w:eastAsia="宋体" w:cs="宋体"/>
          <w:sz w:val="24"/>
        </w:rPr>
        <w:t>（每题2分，共20分）</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hint="eastAsia" w:ascii="宋体" w:hAnsi="宋体" w:eastAsia="宋体" w:cs="宋体"/>
          <w:sz w:val="24"/>
        </w:rPr>
      </w:pPr>
      <w:r>
        <w:rPr>
          <w:rFonts w:hint="eastAsia" w:ascii="宋体" w:hAnsi="宋体" w:eastAsia="宋体" w:cs="宋体"/>
          <w:sz w:val="24"/>
        </w:rPr>
        <w:t>1</w:t>
      </w:r>
      <w:r>
        <w:rPr>
          <w:rFonts w:ascii="宋体" w:hAnsi="宋体" w:eastAsia="宋体" w:cs="宋体"/>
          <w:sz w:val="24"/>
        </w:rPr>
        <w:t>.</w:t>
      </w:r>
      <w:r>
        <w:rPr>
          <w:rFonts w:hint="eastAsia" w:ascii="宋体" w:hAnsi="宋体" w:eastAsia="宋体" w:cs="宋体"/>
          <w:sz w:val="24"/>
        </w:rPr>
        <w:t>中国共产党</w:t>
      </w:r>
      <w:r>
        <w:rPr>
          <w:rFonts w:hint="eastAsia" w:ascii="宋体" w:hAnsi="宋体" w:eastAsia="宋体" w:cs="宋体"/>
          <w:sz w:val="24"/>
          <w:lang w:val="en-US" w:eastAsia="zh-CN"/>
        </w:rPr>
        <w:t>成立于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color w:val="auto"/>
          <w:sz w:val="24"/>
          <w:u w:val="none"/>
          <w:lang w:val="en-US" w:eastAsia="zh-CN"/>
        </w:rPr>
        <w:t>年</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hint="eastAsia" w:ascii="宋体" w:hAnsi="宋体" w:eastAsia="宋体" w:cs="宋体"/>
          <w:sz w:val="24"/>
          <w:u w:val="single"/>
          <w:lang w:val="en-US" w:eastAsia="zh-CN"/>
        </w:rPr>
      </w:pPr>
      <w:r>
        <w:rPr>
          <w:rFonts w:hint="eastAsia" w:ascii="宋体" w:hAnsi="宋体" w:eastAsia="宋体" w:cs="宋体"/>
          <w:sz w:val="24"/>
        </w:rPr>
        <w:t>2.全党必须牢固树立中国特色社会主义道路自信、理论自信、</w:t>
      </w:r>
      <w:r>
        <w:rPr>
          <w:rFonts w:hint="eastAsia" w:ascii="宋体" w:hAnsi="宋体" w:eastAsia="宋体" w:cs="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70" w:lineRule="exact"/>
        <w:ind w:left="382" w:leftChars="182" w:firstLine="0" w:firstLineChars="0"/>
        <w:jc w:val="both"/>
        <w:textAlignment w:val="auto"/>
        <w:rPr>
          <w:rFonts w:ascii="宋体" w:hAnsi="宋体" w:eastAsia="宋体" w:cs="宋体"/>
          <w:sz w:val="24"/>
        </w:rPr>
      </w:pPr>
      <w:r>
        <w:rPr>
          <w:rFonts w:hint="eastAsia" w:ascii="宋体" w:hAnsi="宋体" w:eastAsia="宋体" w:cs="宋体"/>
          <w:sz w:val="24"/>
          <w:u w:val="single"/>
          <w:lang w:val="en-US" w:eastAsia="zh-CN"/>
        </w:rPr>
        <w:t xml:space="preserve">      </w:t>
      </w:r>
      <w:r>
        <w:rPr>
          <w:rFonts w:hint="eastAsia" w:ascii="宋体" w:hAnsi="宋体" w:eastAsia="宋体" w:cs="宋体"/>
          <w:sz w:val="24"/>
        </w:rPr>
        <w:t>自信、</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自信</w:t>
      </w:r>
      <w:r>
        <w:rPr>
          <w:rFonts w:hint="eastAsia" w:ascii="宋体" w:hAnsi="宋体" w:eastAsia="宋体" w:cs="宋体"/>
          <w:sz w:val="24"/>
        </w:rPr>
        <w:t>，确保党和国家事业始终沿着正确方向胜利前进。</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hint="eastAsia" w:ascii="宋体" w:hAnsi="宋体"/>
          <w:color w:val="auto"/>
          <w:sz w:val="24"/>
          <w:u w:val="none"/>
        </w:rPr>
      </w:pPr>
      <w:r>
        <w:rPr>
          <w:rFonts w:hint="eastAsia" w:ascii="宋体" w:hAnsi="宋体"/>
          <w:color w:val="auto"/>
          <w:sz w:val="24"/>
        </w:rPr>
        <w:t>3.</w:t>
      </w:r>
      <w:r>
        <w:rPr>
          <w:rFonts w:hint="eastAsia" w:ascii="宋体" w:hAnsi="宋体"/>
          <w:color w:val="auto"/>
          <w:sz w:val="24"/>
          <w:lang w:eastAsia="zh-CN"/>
        </w:rPr>
        <w:t>《</w:t>
      </w:r>
      <w:r>
        <w:rPr>
          <w:rFonts w:hint="eastAsia" w:ascii="宋体" w:hAnsi="宋体"/>
          <w:color w:val="auto"/>
          <w:sz w:val="24"/>
          <w:lang w:val="en-US" w:eastAsia="zh-CN"/>
        </w:rPr>
        <w:t>关于建党以来党的若干问题的决议》指出：毛泽东思想活的灵魂，是贯穿于上述各个理论组成部分的立场、观点和方法，它们有三个基本方面，即：</w:t>
      </w:r>
      <w:r>
        <w:rPr>
          <w:rFonts w:hint="eastAsia" w:ascii="宋体" w:hAnsi="宋体"/>
          <w:color w:val="auto"/>
          <w:sz w:val="24"/>
          <w:u w:val="single"/>
          <w:lang w:val="en-US" w:eastAsia="zh-CN"/>
        </w:rPr>
        <w:t xml:space="preserve">          </w:t>
      </w:r>
      <w:r>
        <w:rPr>
          <w:rFonts w:hint="eastAsia" w:ascii="宋体" w:hAnsi="宋体"/>
          <w:color w:val="auto"/>
          <w:sz w:val="24"/>
          <w:u w:val="none"/>
          <w:lang w:eastAsia="zh-CN"/>
        </w:rPr>
        <w:t>、</w:t>
      </w:r>
      <w:r>
        <w:rPr>
          <w:rFonts w:hint="eastAsia" w:ascii="宋体" w:hAnsi="宋体"/>
          <w:color w:val="auto"/>
          <w:sz w:val="24"/>
          <w:u w:val="none"/>
          <w:lang w:val="en-US" w:eastAsia="zh-CN"/>
        </w:rPr>
        <w:t>群众路线、独立自主</w:t>
      </w:r>
      <w:r>
        <w:rPr>
          <w:rFonts w:hint="eastAsia" w:ascii="宋体" w:hAnsi="宋体"/>
          <w:color w:val="auto"/>
          <w:sz w:val="24"/>
          <w:u w:val="none"/>
        </w:rPr>
        <w:t>。</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hint="eastAsia" w:ascii="宋体" w:hAnsi="宋体" w:eastAsia="宋体" w:cs="宋体"/>
          <w:color w:val="auto"/>
          <w:sz w:val="24"/>
        </w:rPr>
      </w:pPr>
      <w:r>
        <w:rPr>
          <w:rFonts w:hint="eastAsia" w:ascii="宋体" w:hAnsi="宋体" w:eastAsia="宋体" w:cs="宋体"/>
          <w:color w:val="auto"/>
          <w:sz w:val="24"/>
        </w:rPr>
        <w:t>4.全党的最高领导权力机关是</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.对党员的纪律处分有五种，分别是：</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u w:val="none"/>
          <w:lang w:val="en-US" w:eastAsia="zh-CN"/>
        </w:rPr>
        <w:t>严重警告</w:t>
      </w:r>
      <w:r>
        <w:rPr>
          <w:rFonts w:hint="eastAsia" w:ascii="宋体" w:hAnsi="宋体" w:eastAsia="宋体" w:cs="宋体"/>
          <w:color w:val="auto"/>
          <w:sz w:val="24"/>
        </w:rPr>
        <w:t>、撤销党内职务、</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开除党籍</w:t>
      </w: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.中国共产党的根本组织制度是</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ascii="宋体" w:hAnsi="宋体"/>
          <w:color w:val="auto"/>
          <w:sz w:val="24"/>
        </w:rPr>
      </w:pPr>
      <w:r>
        <w:rPr>
          <w:rFonts w:hint="eastAsia" w:ascii="宋体" w:hAnsi="宋体"/>
          <w:color w:val="auto"/>
          <w:sz w:val="24"/>
        </w:rPr>
        <w:t>7.</w:t>
      </w:r>
      <w:r>
        <w:rPr>
          <w:rFonts w:hint="eastAsia" w:ascii="宋体" w:hAnsi="宋体" w:eastAsia="宋体" w:cs="宋体"/>
          <w:color w:val="auto"/>
          <w:sz w:val="24"/>
        </w:rPr>
        <w:t>中国共产党</w:t>
      </w:r>
      <w:r>
        <w:rPr>
          <w:rFonts w:hint="eastAsia" w:ascii="宋体" w:hAnsi="宋体"/>
          <w:color w:val="auto"/>
          <w:sz w:val="24"/>
        </w:rPr>
        <w:t>的最高理想和最终目标是</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hint="eastAsia" w:ascii="宋体" w:hAnsi="宋体" w:cs="宋体" w:eastAsiaTheme="minorEastAsia"/>
          <w:color w:val="auto"/>
          <w:sz w:val="24"/>
          <w:u w:val="none"/>
          <w:lang w:val="en-US" w:eastAsia="zh-CN"/>
        </w:rPr>
      </w:pPr>
      <w:r>
        <w:rPr>
          <w:rFonts w:hint="eastAsia" w:ascii="宋体" w:hAnsi="宋体" w:eastAsia="宋体" w:cs="宋体"/>
          <w:color w:val="auto"/>
          <w:sz w:val="24"/>
          <w:lang w:val="en-US" w:eastAsia="zh-CN"/>
        </w:rPr>
        <w:t>8.</w:t>
      </w:r>
      <w:r>
        <w:rPr>
          <w:rFonts w:hint="eastAsia" w:ascii="宋体" w:hAnsi="宋体" w:eastAsia="宋体" w:cs="宋体"/>
          <w:color w:val="auto"/>
          <w:sz w:val="24"/>
        </w:rPr>
        <w:t>中国共产党</w:t>
      </w:r>
      <w:r>
        <w:rPr>
          <w:rFonts w:hint="eastAsia" w:ascii="宋体" w:hAnsi="宋体" w:eastAsia="宋体" w:cs="宋体"/>
          <w:color w:val="auto"/>
          <w:sz w:val="24"/>
          <w:lang w:val="en-US" w:eastAsia="zh-CN"/>
        </w:rPr>
        <w:t>的根本宗旨是</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none"/>
          <w:lang w:eastAsia="zh-CN"/>
        </w:rPr>
        <w:t>。</w:t>
      </w:r>
    </w:p>
    <w:p>
      <w:pPr>
        <w:keepNext w:val="0"/>
        <w:keepLines w:val="0"/>
        <w:pageBreakBefore w:val="0"/>
        <w:widowControl w:val="0"/>
        <w:kinsoku/>
        <w:wordWrap/>
        <w:overflowPunct/>
        <w:topLinePunct w:val="0"/>
        <w:autoSpaceDE/>
        <w:autoSpaceDN/>
        <w:bidi w:val="0"/>
        <w:adjustRightInd/>
        <w:snapToGrid w:val="0"/>
        <w:spacing w:line="470" w:lineRule="exact"/>
        <w:ind w:left="383" w:leftChars="68" w:hanging="240" w:hangingChars="100"/>
        <w:jc w:val="both"/>
        <w:textAlignment w:val="auto"/>
        <w:rPr>
          <w:rFonts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.习近平新时代中国特色社会主义思想的主要内容包括</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ascii="宋体" w:hAnsi="宋体" w:eastAsia="宋体" w:cs="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70" w:lineRule="exact"/>
        <w:ind w:left="382" w:leftChars="182"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个明确、</w:t>
      </w:r>
      <w:r>
        <w:rPr>
          <w:rFonts w:hint="eastAsia" w:ascii="宋体" w:hAnsi="宋体" w:eastAsia="宋体" w:cs="宋体"/>
          <w:color w:val="auto"/>
          <w:sz w:val="24"/>
          <w:u w:val="none"/>
          <w:lang w:val="en-US" w:eastAsia="zh-CN"/>
        </w:rPr>
        <w:t>十四</w:t>
      </w:r>
      <w:r>
        <w:rPr>
          <w:rFonts w:hint="eastAsia" w:ascii="宋体" w:hAnsi="宋体" w:eastAsia="宋体" w:cs="宋体"/>
          <w:color w:val="auto"/>
          <w:sz w:val="24"/>
        </w:rPr>
        <w:t>个坚持、</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个方面成就。</w:t>
      </w:r>
    </w:p>
    <w:p>
      <w:pPr>
        <w:keepNext w:val="0"/>
        <w:keepLines w:val="0"/>
        <w:pageBreakBefore w:val="0"/>
        <w:widowControl w:val="0"/>
        <w:kinsoku/>
        <w:wordWrap/>
        <w:overflowPunct/>
        <w:topLinePunct w:val="0"/>
        <w:autoSpaceDE/>
        <w:autoSpaceDN/>
        <w:bidi w:val="0"/>
        <w:adjustRightInd/>
        <w:snapToGrid w:val="0"/>
        <w:spacing w:line="470" w:lineRule="exact"/>
        <w:ind w:left="383" w:leftChars="68" w:hanging="240" w:hangingChars="100"/>
        <w:jc w:val="both"/>
        <w:textAlignment w:val="auto"/>
        <w:rPr>
          <w:rFonts w:hint="eastAsia" w:ascii="宋体" w:hAnsi="宋体"/>
          <w:color w:val="auto"/>
          <w:sz w:val="24"/>
          <w:u w:val="single"/>
          <w:lang w:val="en-US" w:eastAsia="zh-CN"/>
        </w:rPr>
      </w:pPr>
      <w:r>
        <w:rPr>
          <w:rFonts w:hint="eastAsia" w:ascii="宋体" w:hAnsi="宋体"/>
          <w:color w:val="auto"/>
          <w:sz w:val="24"/>
          <w:lang w:val="en-US" w:eastAsia="zh-CN"/>
        </w:rPr>
        <w:t>10</w:t>
      </w:r>
      <w:r>
        <w:rPr>
          <w:rFonts w:hint="eastAsia" w:ascii="宋体" w:hAnsi="宋体"/>
          <w:color w:val="auto"/>
          <w:sz w:val="24"/>
        </w:rPr>
        <w:t>.党的三大作风是</w:t>
      </w:r>
      <w:r>
        <w:rPr>
          <w:rFonts w:hint="eastAsia" w:ascii="宋体" w:hAnsi="宋体"/>
          <w:color w:val="auto"/>
          <w:sz w:val="24"/>
          <w:u w:val="none"/>
          <w:lang w:val="en-US" w:eastAsia="zh-CN"/>
        </w:rPr>
        <w:t>理论联系实际</w:t>
      </w:r>
      <w:r>
        <w:rPr>
          <w:rFonts w:hint="eastAsia" w:ascii="宋体" w:hAnsi="宋体"/>
          <w:color w:val="auto"/>
          <w:sz w:val="24"/>
        </w:rPr>
        <w:t>、</w:t>
      </w:r>
      <w:r>
        <w:rPr>
          <w:rFonts w:hint="eastAsia" w:ascii="宋体" w:hAnsi="宋体"/>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70" w:lineRule="exact"/>
        <w:ind w:left="252" w:leftChars="120" w:firstLine="240" w:firstLineChars="100"/>
        <w:jc w:val="both"/>
        <w:textAlignment w:val="auto"/>
        <w:rPr>
          <w:rFonts w:ascii="宋体" w:hAnsi="宋体"/>
          <w:color w:val="auto"/>
          <w:sz w:val="24"/>
        </w:rPr>
      </w:pPr>
      <w:r>
        <w:rPr>
          <w:rFonts w:hint="eastAsia" w:ascii="宋体" w:hAnsi="宋体"/>
          <w:color w:val="auto"/>
          <w:sz w:val="24"/>
          <w:u w:val="single"/>
          <w:lang w:val="en-US" w:eastAsia="zh-CN"/>
        </w:rPr>
        <w:t xml:space="preserve">                      </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before="407" w:beforeLines="130" w:line="240" w:lineRule="auto"/>
        <w:ind w:firstLine="281" w:firstLineChars="100"/>
        <w:jc w:val="left"/>
        <w:textAlignment w:val="auto"/>
        <w:rPr>
          <w:rFonts w:ascii="宋体" w:hAnsi="宋体" w:eastAsia="宋体" w:cs="宋体"/>
          <w:sz w:val="24"/>
        </w:rPr>
      </w:pPr>
      <w:r>
        <w:rPr>
          <w:rFonts w:hint="eastAsia" w:ascii="黑体" w:hAnsi="黑体" w:eastAsia="黑体" w:cs="黑体"/>
          <w:b/>
          <w:bCs/>
          <w:sz w:val="28"/>
          <w:szCs w:val="28"/>
        </w:rPr>
        <w:t>二、单选题。</w:t>
      </w:r>
      <w:r>
        <w:rPr>
          <w:rFonts w:hint="eastAsia" w:ascii="宋体" w:hAnsi="宋体" w:eastAsia="宋体" w:cs="宋体"/>
          <w:sz w:val="24"/>
        </w:rPr>
        <w:t>（每</w:t>
      </w:r>
      <w:r>
        <w:rPr>
          <w:rFonts w:hint="eastAsia" w:ascii="宋体" w:hAnsi="宋体" w:eastAsia="宋体" w:cs="宋体"/>
          <w:sz w:val="24"/>
          <w:lang w:val="en-US" w:eastAsia="zh-CN"/>
        </w:rPr>
        <w:t>题</w:t>
      </w:r>
      <w:r>
        <w:rPr>
          <w:rFonts w:hint="eastAsia" w:ascii="宋体" w:hAnsi="宋体" w:eastAsia="宋体" w:cs="宋体"/>
          <w:sz w:val="24"/>
        </w:rPr>
        <w:t>1分，共20分）</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1</w:t>
      </w:r>
      <w:r>
        <w:rPr>
          <w:rFonts w:hint="eastAsia" w:ascii="宋体" w:hAnsi="宋体" w:eastAsia="宋体" w:cs="宋体"/>
          <w:sz w:val="24"/>
          <w:lang w:val="en-US" w:eastAsia="zh-CN"/>
        </w:rPr>
        <w:t>.</w:t>
      </w:r>
      <w:r>
        <w:rPr>
          <w:rFonts w:hint="default" w:ascii="宋体" w:hAnsi="宋体" w:eastAsia="宋体" w:cs="宋体"/>
          <w:color w:val="auto"/>
          <w:sz w:val="24"/>
        </w:rPr>
        <w:t>党的二十大报告明确提</w:t>
      </w:r>
      <w:r>
        <w:rPr>
          <w:rFonts w:hint="eastAsia" w:ascii="宋体" w:hAnsi="宋体" w:eastAsia="宋体" w:cs="宋体"/>
          <w:color w:val="auto"/>
          <w:sz w:val="24"/>
          <w:lang w:val="en-US" w:eastAsia="zh-CN"/>
        </w:rPr>
        <w:t>出</w:t>
      </w:r>
      <w:r>
        <w:rPr>
          <w:rFonts w:hint="eastAsia" w:ascii="宋体" w:hAnsi="宋体" w:eastAsia="宋体" w:cs="宋体"/>
          <w:color w:val="auto"/>
          <w:sz w:val="24"/>
        </w:rPr>
        <w:t>，从现在</w:t>
      </w:r>
      <w:r>
        <w:rPr>
          <w:rFonts w:hint="eastAsia" w:ascii="宋体" w:hAnsi="宋体" w:eastAsia="宋体" w:cs="宋体"/>
          <w:sz w:val="24"/>
        </w:rPr>
        <w:t>起，中国共产党的中心任务就是团结带领全国各族人民建设社会主义现代化强国，实</w:t>
      </w:r>
      <w:r>
        <w:rPr>
          <w:rFonts w:hint="eastAsia" w:ascii="宋体" w:hAnsi="宋体" w:eastAsia="宋体" w:cs="宋体"/>
          <w:color w:val="000000" w:themeColor="text1"/>
          <w:sz w:val="24"/>
          <w14:textFill>
            <w14:solidFill>
              <w14:schemeClr w14:val="tx1"/>
            </w14:solidFill>
          </w14:textFill>
        </w:rPr>
        <w:t>现第二个百年奋斗目标，以</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推动中华民族伟大复兴</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240" w:firstLineChars="10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中国式现代化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B</w:t>
      </w:r>
      <w:r>
        <w:rPr>
          <w:rFonts w:hint="eastAsia" w:ascii="宋体" w:hAnsi="宋体" w:eastAsia="宋体" w:cs="宋体"/>
          <w:color w:val="000000" w:themeColor="text1"/>
          <w:sz w:val="24"/>
          <w14:textFill>
            <w14:solidFill>
              <w14:schemeClr w14:val="tx1"/>
            </w14:solidFill>
          </w14:textFill>
        </w:rPr>
        <w:t>.改革</w:t>
      </w:r>
      <w:bookmarkStart w:id="0" w:name="_GoBack"/>
      <w:bookmarkEnd w:id="0"/>
      <w:r>
        <w:rPr>
          <w:rFonts w:hint="eastAsia" w:ascii="宋体" w:hAnsi="宋体" w:eastAsia="宋体" w:cs="宋体"/>
          <w:color w:val="000000" w:themeColor="text1"/>
          <w:sz w:val="24"/>
          <w14:textFill>
            <w14:solidFill>
              <w14:schemeClr w14:val="tx1"/>
            </w14:solidFill>
          </w14:textFill>
        </w:rPr>
        <w:t xml:space="preserve">开放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14:textFill>
            <w14:solidFill>
              <w14:schemeClr w14:val="tx1"/>
            </w14:solidFill>
          </w14:textFill>
        </w:rPr>
        <w:t>拉动内需</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2.党的全国代表大会每</w:t>
      </w:r>
      <w:r>
        <w:rPr>
          <w:rFonts w:hint="eastAsia" w:ascii="宋体" w:hAnsi="宋体" w:eastAsia="宋体" w:cs="宋体"/>
          <w:i/>
          <w:color w:val="000000" w:themeColor="text1"/>
          <w:sz w:val="24"/>
          <w:u w:val="single"/>
          <w14:textFill>
            <w14:solidFill>
              <w14:schemeClr w14:val="tx1"/>
            </w14:solidFill>
          </w14:textFill>
        </w:rPr>
        <w:t xml:space="preserve"> </w:t>
      </w:r>
      <w:r>
        <w:rPr>
          <w:rFonts w:ascii="宋体" w:hAnsi="宋体" w:eastAsia="宋体" w:cs="宋体"/>
          <w:i/>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年召开一次。</w:t>
      </w:r>
    </w:p>
    <w:p>
      <w:pPr>
        <w:keepNext w:val="0"/>
        <w:keepLines w:val="0"/>
        <w:pageBreakBefore w:val="0"/>
        <w:widowControl w:val="0"/>
        <w:kinsoku/>
        <w:wordWrap/>
        <w:overflowPunct/>
        <w:topLinePunct w:val="0"/>
        <w:autoSpaceDE/>
        <w:autoSpaceDN/>
        <w:bidi w:val="0"/>
        <w:adjustRightInd/>
        <w:spacing w:line="470" w:lineRule="exact"/>
        <w:ind w:left="143" w:leftChars="68" w:firstLine="240" w:firstLineChars="100"/>
        <w:jc w:val="both"/>
        <w:textAlignment w:val="auto"/>
        <w:rPr>
          <w:rFonts w:ascii="Helvetica" w:hAnsi="Helvetica" w:eastAsia="宋体" w:cs="Helvetica"/>
          <w:color w:val="000000" w:themeColor="text1"/>
          <w:sz w:val="24"/>
          <w:shd w:val="clear" w:color="auto" w:fill="F8F8F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A.2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B.</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C.4</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2021年11月，党的十九届六中全会通过《中共中央关于党的百年奋斗重大成就和历史经验的决议》，这是我党百年历史上通过的第</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个历史决议。</w:t>
      </w:r>
    </w:p>
    <w:p>
      <w:pPr>
        <w:keepNext w:val="0"/>
        <w:keepLines w:val="0"/>
        <w:pageBreakBefore w:val="0"/>
        <w:widowControl w:val="0"/>
        <w:kinsoku/>
        <w:wordWrap/>
        <w:overflowPunct/>
        <w:topLinePunct w:val="0"/>
        <w:autoSpaceDE/>
        <w:autoSpaceDN/>
        <w:bidi w:val="0"/>
        <w:adjustRightInd/>
        <w:spacing w:line="470" w:lineRule="exact"/>
        <w:ind w:left="143" w:leftChars="68" w:firstLine="240" w:firstLineChars="1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A.2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B.3          C.4</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.凡有正式党员</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人以上的，都要成立党的基层组织。</w:t>
      </w:r>
    </w:p>
    <w:p>
      <w:pPr>
        <w:keepNext w:val="0"/>
        <w:keepLines w:val="0"/>
        <w:pageBreakBefore w:val="0"/>
        <w:widowControl w:val="0"/>
        <w:kinsoku/>
        <w:wordWrap/>
        <w:overflowPunct/>
        <w:topLinePunct w:val="0"/>
        <w:autoSpaceDE/>
        <w:autoSpaceDN/>
        <w:bidi w:val="0"/>
        <w:adjustRightInd/>
        <w:spacing w:line="470" w:lineRule="exact"/>
        <w:ind w:left="143" w:leftChars="68" w:firstLine="240" w:firstLineChars="100"/>
        <w:jc w:val="both"/>
        <w:textAlignment w:val="auto"/>
        <w:rPr>
          <w:rFonts w:ascii="Helvetica" w:hAnsi="Helvetica" w:eastAsia="宋体" w:cs="Helvetica"/>
          <w:color w:val="000000" w:themeColor="text1"/>
          <w:sz w:val="24"/>
          <w:shd w:val="clear" w:color="auto" w:fill="F8F8F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A.2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B.3          C.4</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.受到开除党籍处分的党员</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年内</w:t>
      </w:r>
      <w:r>
        <w:rPr>
          <w:rFonts w:hint="eastAsia" w:ascii="宋体" w:hAnsi="宋体" w:eastAsia="宋体" w:cs="宋体"/>
          <w:color w:val="000000" w:themeColor="text1"/>
          <w:sz w:val="24"/>
          <w14:textFill>
            <w14:solidFill>
              <w14:schemeClr w14:val="tx1"/>
            </w14:solidFill>
          </w14:textFill>
        </w:rPr>
        <w:t>不得再重新入党。</w:t>
      </w:r>
    </w:p>
    <w:p>
      <w:pPr>
        <w:keepNext w:val="0"/>
        <w:keepLines w:val="0"/>
        <w:pageBreakBefore w:val="0"/>
        <w:widowControl w:val="0"/>
        <w:kinsoku/>
        <w:wordWrap/>
        <w:overflowPunct/>
        <w:topLinePunct w:val="0"/>
        <w:autoSpaceDE/>
        <w:autoSpaceDN/>
        <w:bidi w:val="0"/>
        <w:adjustRightInd/>
        <w:spacing w:line="470" w:lineRule="exact"/>
        <w:ind w:left="143" w:leftChars="68" w:firstLine="240" w:firstLineChars="1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A.1           B.2          C.5</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.留党察看最长不超过</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年。                                                  </w:t>
      </w:r>
    </w:p>
    <w:p>
      <w:pPr>
        <w:keepNext w:val="0"/>
        <w:keepLines w:val="0"/>
        <w:pageBreakBefore w:val="0"/>
        <w:widowControl w:val="0"/>
        <w:kinsoku/>
        <w:wordWrap/>
        <w:overflowPunct/>
        <w:topLinePunct w:val="0"/>
        <w:autoSpaceDE/>
        <w:autoSpaceDN/>
        <w:bidi w:val="0"/>
        <w:adjustRightInd/>
        <w:spacing w:line="470" w:lineRule="exact"/>
        <w:ind w:left="143" w:leftChars="68" w:firstLine="240" w:firstLineChars="10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A.1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B.2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C.5 </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ascii="宋体" w:hAnsi="宋体"/>
          <w:color w:val="000000" w:themeColor="text1"/>
          <w:sz w:val="24"/>
          <w14:textFill>
            <w14:solidFill>
              <w14:schemeClr w14:val="tx1"/>
            </w14:solidFill>
          </w14:textFill>
        </w:rPr>
        <w:t>中国共产党第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次代表大会在</w:t>
      </w:r>
      <w:r>
        <w:rPr>
          <w:rFonts w:hint="eastAsia" w:ascii="宋体" w:hAnsi="宋体"/>
          <w:color w:val="000000" w:themeColor="text1"/>
          <w:sz w:val="24"/>
          <w:lang w:val="en-US" w:eastAsia="zh-CN"/>
          <w14:textFill>
            <w14:solidFill>
              <w14:schemeClr w14:val="tx1"/>
            </w14:solidFill>
          </w14:textFill>
        </w:rPr>
        <w:t>莫斯科</w:t>
      </w:r>
      <w:r>
        <w:rPr>
          <w:rFonts w:ascii="宋体" w:hAnsi="宋体"/>
          <w:color w:val="000000" w:themeColor="text1"/>
          <w:sz w:val="24"/>
          <w14:textFill>
            <w14:solidFill>
              <w14:schemeClr w14:val="tx1"/>
            </w14:solidFill>
          </w14:textFill>
        </w:rPr>
        <w:t>举行。</w:t>
      </w:r>
    </w:p>
    <w:p>
      <w:pPr>
        <w:keepNext w:val="0"/>
        <w:keepLines w:val="0"/>
        <w:pageBreakBefore w:val="0"/>
        <w:widowControl w:val="0"/>
        <w:kinsoku/>
        <w:wordWrap/>
        <w:overflowPunct/>
        <w:topLinePunct w:val="0"/>
        <w:autoSpaceDE/>
        <w:autoSpaceDN/>
        <w:bidi w:val="0"/>
        <w:adjustRightInd/>
        <w:spacing w:line="470" w:lineRule="exact"/>
        <w:ind w:left="143" w:leftChars="68" w:firstLine="240" w:firstLineChars="100"/>
        <w:jc w:val="both"/>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B.</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C.</w:t>
      </w:r>
      <w:r>
        <w:rPr>
          <w:rFonts w:hint="eastAsia" w:ascii="宋体" w:hAnsi="宋体" w:eastAsia="宋体" w:cs="宋体"/>
          <w:color w:val="000000" w:themeColor="text1"/>
          <w:sz w:val="24"/>
          <w:lang w:val="en-US" w:eastAsia="zh-CN"/>
          <w14:textFill>
            <w14:solidFill>
              <w14:schemeClr w14:val="tx1"/>
            </w14:solidFill>
          </w14:textFill>
        </w:rPr>
        <w:t>6</w:t>
      </w:r>
    </w:p>
    <w:p>
      <w:pPr>
        <w:keepNext w:val="0"/>
        <w:keepLines w:val="0"/>
        <w:pageBreakBefore w:val="0"/>
        <w:widowControl w:val="0"/>
        <w:kinsoku/>
        <w:wordWrap/>
        <w:overflowPunct/>
        <w:topLinePunct w:val="0"/>
        <w:autoSpaceDE/>
        <w:autoSpaceDN/>
        <w:bidi w:val="0"/>
        <w:adjustRightInd/>
        <w:snapToGrid w:val="0"/>
        <w:spacing w:line="470" w:lineRule="exact"/>
        <w:ind w:left="383" w:leftChars="68" w:hanging="240" w:hangingChars="100"/>
        <w:jc w:val="both"/>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8.马克思主义是</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的科学理论体系。</w:t>
      </w:r>
    </w:p>
    <w:p>
      <w:pPr>
        <w:keepNext w:val="0"/>
        <w:keepLines w:val="0"/>
        <w:pageBreakBefore w:val="0"/>
        <w:widowControl w:val="0"/>
        <w:kinsoku/>
        <w:wordWrap/>
        <w:overflowPunct/>
        <w:topLinePunct w:val="0"/>
        <w:autoSpaceDE/>
        <w:autoSpaceDN/>
        <w:bidi w:val="0"/>
        <w:adjustRightInd/>
        <w:snapToGrid w:val="0"/>
        <w:spacing w:line="470" w:lineRule="exact"/>
        <w:ind w:left="143" w:leftChars="68" w:firstLine="240" w:firstLineChars="1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val="en-US" w:eastAsia="zh-CN"/>
          <w14:textFill>
            <w14:solidFill>
              <w14:schemeClr w14:val="tx1"/>
            </w14:solidFill>
          </w14:textFill>
        </w:rPr>
        <w:t>.工人阶级</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val="en-US" w:eastAsia="zh-CN"/>
          <w14:textFill>
            <w14:solidFill>
              <w14:schemeClr w14:val="tx1"/>
            </w14:solidFill>
          </w14:textFill>
        </w:rPr>
        <w:t>.农民阶级</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知识分子</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FFFFF"/>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u w:val="single"/>
          <w:shd w:val="clear" w:color="auto" w:fill="FFFFFF"/>
          <w14:textFill>
            <w14:solidFill>
              <w14:schemeClr w14:val="tx1"/>
            </w14:solidFill>
          </w14:textFill>
        </w:rPr>
        <w:t xml:space="preserve">    </w:t>
      </w:r>
      <w:r>
        <w:rPr>
          <w:rFonts w:hint="eastAsia" w:asciiTheme="minorEastAsia" w:hAnsiTheme="minorEastAsia" w:cstheme="minorEastAsia"/>
          <w:color w:val="000000" w:themeColor="text1"/>
          <w:sz w:val="24"/>
          <w:u w:val="single"/>
          <w:shd w:val="clear" w:color="auto" w:fill="FFFFFF"/>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hd w:val="clear" w:color="auto" w:fill="FFFFFF"/>
          <w:lang w:val="en-US" w:eastAsia="zh-CN"/>
          <w14:textFill>
            <w14:solidFill>
              <w14:schemeClr w14:val="tx1"/>
            </w14:solidFill>
          </w14:textFill>
        </w:rPr>
        <w:t>是历史的创造者，是决定党和国家前途命运的根本力量</w:t>
      </w: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240" w:firstLineChars="1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人民</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val="en-US" w:eastAsia="zh-CN"/>
          <w14:textFill>
            <w14:solidFill>
              <w14:schemeClr w14:val="tx1"/>
            </w14:solidFill>
          </w14:textFill>
        </w:rPr>
        <w:t>中国共产党</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C.</w:t>
      </w:r>
      <w:r>
        <w:rPr>
          <w:rFonts w:hint="eastAsia" w:ascii="宋体" w:hAnsi="宋体" w:eastAsia="宋体" w:cs="宋体"/>
          <w:color w:val="000000" w:themeColor="text1"/>
          <w:sz w:val="24"/>
          <w:lang w:val="en-US" w:eastAsia="zh-CN"/>
          <w14:textFill>
            <w14:solidFill>
              <w14:schemeClr w14:val="tx1"/>
            </w14:solidFill>
          </w14:textFill>
        </w:rPr>
        <w:t>伟人</w:t>
      </w:r>
    </w:p>
    <w:p>
      <w:pPr>
        <w:keepNext w:val="0"/>
        <w:keepLines w:val="0"/>
        <w:pageBreakBefore w:val="0"/>
        <w:widowControl w:val="0"/>
        <w:kinsoku/>
        <w:wordWrap/>
        <w:overflowPunct/>
        <w:topLinePunct w:val="0"/>
        <w:autoSpaceDE/>
        <w:autoSpaceDN/>
        <w:bidi w:val="0"/>
        <w:adjustRightInd/>
        <w:snapToGrid w:val="0"/>
        <w:spacing w:line="470" w:lineRule="exact"/>
        <w:ind w:left="383" w:leftChars="68" w:hanging="240" w:hangingChars="10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.我国的根本国家制度即国体是</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人民代表大会制度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人民民主专政</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多党合作与政治协商制度</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是党的生命线和根本工作路线。</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14:textFill>
            <w14:solidFill>
              <w14:schemeClr w14:val="tx1"/>
            </w14:solidFill>
          </w14:textFill>
        </w:rPr>
        <w:t>.群众路线</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B.政治路线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C.经济发展</w:t>
      </w:r>
    </w:p>
    <w:p>
      <w:pPr>
        <w:keepNext w:val="0"/>
        <w:keepLines w:val="0"/>
        <w:pageBreakBefore w:val="0"/>
        <w:widowControl w:val="0"/>
        <w:kinsoku/>
        <w:wordWrap/>
        <w:overflowPunct/>
        <w:topLinePunct w:val="0"/>
        <w:autoSpaceDE/>
        <w:autoSpaceDN/>
        <w:bidi w:val="0"/>
        <w:adjustRightInd/>
        <w:snapToGrid/>
        <w:spacing w:line="470" w:lineRule="exact"/>
        <w:ind w:left="503" w:leftChars="68" w:hanging="360" w:hangingChars="150"/>
        <w:jc w:val="both"/>
        <w:textAlignment w:val="auto"/>
        <w:rPr>
          <w:rFonts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“什么是社会主义，怎样建设社会主义”是</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在领导改革开放和现代化建设中，不断提出和反复思考的首要的基本理论问题。</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A.毛泽东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B.邓小平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C.习近平</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必须持之以恒推进全面从严治党，以党的</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引领社会革命</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A.自我革命        B.自我完善       C.自我革新</w:t>
      </w:r>
    </w:p>
    <w:p>
      <w:pPr>
        <w:keepNext w:val="0"/>
        <w:keepLines w:val="0"/>
        <w:pageBreakBefore w:val="0"/>
        <w:widowControl w:val="0"/>
        <w:kinsoku/>
        <w:wordWrap/>
        <w:overflowPunct/>
        <w:topLinePunct w:val="0"/>
        <w:autoSpaceDE/>
        <w:autoSpaceDN/>
        <w:bidi w:val="0"/>
        <w:adjustRightInd/>
        <w:snapToGrid/>
        <w:spacing w:line="470" w:lineRule="exact"/>
        <w:ind w:left="503" w:leftChars="68" w:hanging="360" w:hangingChars="150"/>
        <w:jc w:val="both"/>
        <w:textAlignment w:val="auto"/>
        <w:rPr>
          <w:rFonts w:ascii="华文楷体" w:hAnsi="华文楷体" w:eastAsia="华文楷体"/>
          <w:b/>
          <w:color w:val="000000" w:themeColor="text1"/>
          <w:sz w:val="28"/>
          <w:szCs w:val="28"/>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发展党员，必须把</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放在首位，经过党的支部，坚持个别吸收的原则。</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14:textFill>
            <w14:solidFill>
              <w14:schemeClr w14:val="tx1"/>
            </w14:solidFill>
          </w14:textFill>
        </w:rPr>
        <w:t xml:space="preserve">.政治标准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B.学习成绩</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C.德才兼备</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15.党员对党的政策和决议有不同意见时，可以</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A.在公开场合发表自己的不同意见           </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B.在党的相关会议上发表自己的不同意见     </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C.通过广播、网络等媒体渠道发表自己的不同意见 </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.党的</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关系党的形象，关系人心向背，关系党的生死存亡。</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A.作风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B.纪律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C.宗旨 </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.党员有权对党的工作提出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ascii="宋体" w:hAnsi="宋体"/>
          <w:color w:val="000000" w:themeColor="text1"/>
          <w:sz w:val="24"/>
          <w14:textFill>
            <w14:solidFill>
              <w14:schemeClr w14:val="tx1"/>
            </w14:solidFill>
          </w14:textFill>
        </w:rPr>
        <w:t>批评和倡议</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B.</w:t>
      </w:r>
      <w:r>
        <w:rPr>
          <w:rFonts w:ascii="宋体" w:hAnsi="宋体"/>
          <w:color w:val="000000" w:themeColor="text1"/>
          <w:sz w:val="24"/>
          <w14:textFill>
            <w14:solidFill>
              <w14:schemeClr w14:val="tx1"/>
            </w14:solidFill>
          </w14:textFill>
        </w:rPr>
        <w:t>批评和</w:t>
      </w:r>
      <w:r>
        <w:rPr>
          <w:rFonts w:hint="eastAsia" w:ascii="宋体" w:hAnsi="宋体"/>
          <w:color w:val="000000" w:themeColor="text1"/>
          <w:sz w:val="24"/>
          <w14:textFill>
            <w14:solidFill>
              <w14:schemeClr w14:val="tx1"/>
            </w14:solidFill>
          </w14:textFill>
        </w:rPr>
        <w:t xml:space="preserve">建议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C.</w:t>
      </w:r>
      <w:r>
        <w:rPr>
          <w:rFonts w:hint="eastAsia" w:ascii="宋体" w:hAnsi="宋体"/>
          <w:color w:val="000000" w:themeColor="text1"/>
          <w:sz w:val="24"/>
          <w14:textFill>
            <w14:solidFill>
              <w14:schemeClr w14:val="tx1"/>
            </w14:solidFill>
          </w14:textFill>
        </w:rPr>
        <w:t>建议</w:t>
      </w:r>
      <w:r>
        <w:rPr>
          <w:rFonts w:ascii="宋体" w:hAnsi="宋体"/>
          <w:color w:val="000000" w:themeColor="text1"/>
          <w:sz w:val="24"/>
          <w14:textFill>
            <w14:solidFill>
              <w14:schemeClr w14:val="tx1"/>
            </w14:solidFill>
          </w14:textFill>
        </w:rPr>
        <w:t>和倡议</w:t>
      </w:r>
    </w:p>
    <w:p>
      <w:pPr>
        <w:keepNext w:val="0"/>
        <w:keepLines w:val="0"/>
        <w:pageBreakBefore w:val="0"/>
        <w:widowControl w:val="0"/>
        <w:kinsoku/>
        <w:wordWrap/>
        <w:overflowPunct/>
        <w:topLinePunct w:val="0"/>
        <w:autoSpaceDE/>
        <w:autoSpaceDN/>
        <w:bidi w:val="0"/>
        <w:adjustRightInd/>
        <w:spacing w:line="470" w:lineRule="exact"/>
        <w:ind w:left="383" w:leftChars="68" w:hanging="240" w:hangingChars="10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18</w:t>
      </w:r>
      <w:r>
        <w:rPr>
          <w:rFonts w:hint="eastAsia" w:ascii="宋体" w:hAnsi="宋体" w:eastAsia="宋体" w:cs="宋体"/>
          <w:color w:val="000000" w:themeColor="text1"/>
          <w:sz w:val="24"/>
          <w14:textFill>
            <w14:solidFill>
              <w14:schemeClr w14:val="tx1"/>
            </w14:solidFill>
          </w14:textFill>
        </w:rPr>
        <w:t>.党员要想充分享有自己的权利，就必须忠诚地</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A.履行义务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B.遵守党章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C.自我教育</w:t>
      </w:r>
    </w:p>
    <w:p>
      <w:pPr>
        <w:keepNext w:val="0"/>
        <w:keepLines w:val="0"/>
        <w:pageBreakBefore w:val="0"/>
        <w:widowControl w:val="0"/>
        <w:kinsoku/>
        <w:wordWrap/>
        <w:overflowPunct/>
        <w:topLinePunct w:val="0"/>
        <w:autoSpaceDE/>
        <w:autoSpaceDN/>
        <w:bidi w:val="0"/>
        <w:adjustRightInd/>
        <w:snapToGrid/>
        <w:spacing w:line="470" w:lineRule="exact"/>
        <w:ind w:left="503" w:leftChars="68" w:hanging="360" w:hangingChars="15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年，社会主义制度在中国基本确立，中国开始进入社会主义阶段。</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1</w:t>
      </w:r>
      <w:r>
        <w:rPr>
          <w:rFonts w:ascii="宋体" w:hAnsi="宋体" w:eastAsia="宋体" w:cs="宋体"/>
          <w:color w:val="000000" w:themeColor="text1"/>
          <w:sz w:val="24"/>
          <w14:textFill>
            <w14:solidFill>
              <w14:schemeClr w14:val="tx1"/>
            </w14:solidFill>
          </w14:textFill>
        </w:rPr>
        <w:t>949</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B.1</w:t>
      </w:r>
      <w:r>
        <w:rPr>
          <w:rFonts w:ascii="宋体" w:hAnsi="宋体" w:eastAsia="宋体" w:cs="宋体"/>
          <w:color w:val="000000" w:themeColor="text1"/>
          <w:sz w:val="24"/>
          <w14:textFill>
            <w14:solidFill>
              <w14:schemeClr w14:val="tx1"/>
            </w14:solidFill>
          </w14:textFill>
        </w:rPr>
        <w:t>978</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C.1</w:t>
      </w:r>
      <w:r>
        <w:rPr>
          <w:rFonts w:ascii="宋体" w:hAnsi="宋体" w:eastAsia="宋体" w:cs="宋体"/>
          <w:color w:val="000000" w:themeColor="text1"/>
          <w:sz w:val="24"/>
          <w14:textFill>
            <w14:solidFill>
              <w14:schemeClr w14:val="tx1"/>
            </w14:solidFill>
          </w14:textFill>
        </w:rPr>
        <w:t>956</w:t>
      </w:r>
    </w:p>
    <w:p>
      <w:pPr>
        <w:keepNext w:val="0"/>
        <w:keepLines w:val="0"/>
        <w:pageBreakBefore w:val="0"/>
        <w:widowControl w:val="0"/>
        <w:kinsoku/>
        <w:wordWrap/>
        <w:overflowPunct/>
        <w:topLinePunct w:val="0"/>
        <w:autoSpaceDE/>
        <w:autoSpaceDN/>
        <w:bidi w:val="0"/>
        <w:adjustRightInd/>
        <w:snapToGrid/>
        <w:spacing w:line="470" w:lineRule="exact"/>
        <w:ind w:left="503" w:leftChars="68" w:hanging="360" w:hangingChars="15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是社会主义民主政治的本质属性，是最广泛、最真实、最管用的民主</w:t>
      </w:r>
    </w:p>
    <w:p>
      <w:pPr>
        <w:keepNext w:val="0"/>
        <w:keepLines w:val="0"/>
        <w:pageBreakBefore w:val="0"/>
        <w:widowControl w:val="0"/>
        <w:kinsoku/>
        <w:wordWrap/>
        <w:overflowPunct/>
        <w:topLinePunct w:val="0"/>
        <w:autoSpaceDE/>
        <w:autoSpaceDN/>
        <w:bidi w:val="0"/>
        <w:adjustRightInd/>
        <w:snapToGrid/>
        <w:spacing w:line="470" w:lineRule="exact"/>
        <w:ind w:left="143" w:leftChars="68" w:firstLine="360" w:firstLineChars="150"/>
        <w:jc w:val="both"/>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人民至上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B</w:t>
      </w:r>
      <w:r>
        <w:rPr>
          <w:rFonts w:hint="eastAsia" w:ascii="宋体" w:hAnsi="宋体" w:eastAsia="宋体" w:cs="宋体"/>
          <w:color w:val="000000" w:themeColor="text1"/>
          <w:sz w:val="24"/>
          <w14:textFill>
            <w14:solidFill>
              <w14:schemeClr w14:val="tx1"/>
            </w14:solidFill>
          </w14:textFill>
        </w:rPr>
        <w:t xml:space="preserve">.全过程人民民主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C.</w:t>
      </w:r>
      <w:r>
        <w:rPr>
          <w:rFonts w:hint="eastAsia" w:ascii="宋体" w:hAnsi="宋体" w:eastAsia="宋体" w:cs="宋体"/>
          <w:color w:val="000000" w:themeColor="text1"/>
          <w:sz w:val="24"/>
          <w14:textFill>
            <w14:solidFill>
              <w14:schemeClr w14:val="tx1"/>
            </w14:solidFill>
          </w14:textFill>
        </w:rPr>
        <w:t>以人为本</w:t>
      </w:r>
    </w:p>
    <w:p>
      <w:pPr>
        <w:keepNext w:val="0"/>
        <w:keepLines w:val="0"/>
        <w:pageBreakBefore w:val="0"/>
        <w:widowControl w:val="0"/>
        <w:kinsoku/>
        <w:wordWrap/>
        <w:overflowPunct/>
        <w:topLinePunct w:val="0"/>
        <w:autoSpaceDE/>
        <w:autoSpaceDN/>
        <w:bidi w:val="0"/>
        <w:adjustRightInd/>
        <w:snapToGrid/>
        <w:spacing w:before="313" w:beforeLines="100" w:line="360" w:lineRule="auto"/>
        <w:jc w:val="left"/>
        <w:textAlignment w:val="auto"/>
        <w:rPr>
          <w:rFonts w:ascii="宋体" w:hAnsi="宋体" w:eastAsia="宋体" w:cs="宋体"/>
          <w:sz w:val="24"/>
        </w:rPr>
      </w:pPr>
      <w:r>
        <w:rPr>
          <w:rFonts w:hint="eastAsia" w:ascii="黑体" w:hAnsi="黑体" w:eastAsia="黑体" w:cs="黑体"/>
          <w:b/>
          <w:bCs/>
          <w:sz w:val="28"/>
          <w:szCs w:val="28"/>
        </w:rPr>
        <w:t>三、判断题。</w:t>
      </w:r>
      <w:r>
        <w:rPr>
          <w:rFonts w:hint="eastAsia" w:ascii="宋体" w:hAnsi="宋体" w:eastAsia="宋体" w:cs="宋体"/>
          <w:sz w:val="24"/>
        </w:rPr>
        <w:t>（每题1分，共10分）</w:t>
      </w:r>
    </w:p>
    <w:p>
      <w:pPr>
        <w:keepNext w:val="0"/>
        <w:keepLines w:val="0"/>
        <w:pageBreakBefore w:val="0"/>
        <w:widowControl w:val="0"/>
        <w:kinsoku/>
        <w:wordWrap/>
        <w:overflowPunct/>
        <w:topLinePunct w:val="0"/>
        <w:autoSpaceDE/>
        <w:autoSpaceDN/>
        <w:bidi w:val="0"/>
        <w:adjustRightInd/>
        <w:snapToGrid/>
        <w:spacing w:line="360" w:lineRule="auto"/>
        <w:ind w:left="383" w:leftChars="68" w:hanging="240" w:hangingChars="100"/>
        <w:jc w:val="both"/>
        <w:textAlignment w:val="auto"/>
        <w:rPr>
          <w:rFonts w:ascii="宋体" w:hAnsi="宋体" w:eastAsia="宋体" w:cs="宋体"/>
          <w:sz w:val="24"/>
        </w:rPr>
      </w:pPr>
      <w:r>
        <w:rPr>
          <w:rFonts w:hint="eastAsia" w:ascii="宋体" w:hAnsi="宋体" w:eastAsia="宋体" w:cs="宋体"/>
          <w:sz w:val="24"/>
        </w:rPr>
        <w:t xml:space="preserve">1.只要提交入党申请书就能被列为入党积极分子。 </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383" w:leftChars="68" w:hanging="240" w:hangingChars="100"/>
        <w:jc w:val="both"/>
        <w:textAlignment w:val="auto"/>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中国共产党的诞生是偶然的</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383" w:leftChars="68" w:hanging="240" w:hangingChars="100"/>
        <w:jc w:val="both"/>
        <w:textAlignment w:val="auto"/>
        <w:rPr>
          <w:rFonts w:hint="eastAsia" w:ascii="宋体" w:hAnsi="宋体" w:eastAsia="宋体" w:cs="宋体"/>
          <w:sz w:val="24"/>
          <w:lang w:eastAsia="zh-CN"/>
        </w:rPr>
      </w:pPr>
      <w:r>
        <w:rPr>
          <w:rFonts w:ascii="宋体" w:hAnsi="宋体" w:eastAsia="宋体" w:cs="宋体"/>
          <w:sz w:val="24"/>
        </w:rPr>
        <w:t>3</w:t>
      </w:r>
      <w:r>
        <w:rPr>
          <w:rFonts w:hint="eastAsia" w:ascii="宋体" w:hAnsi="宋体" w:eastAsia="宋体" w:cs="宋体"/>
          <w:sz w:val="24"/>
        </w:rPr>
        <w:t>.不满</w:t>
      </w:r>
      <w:r>
        <w:rPr>
          <w:rFonts w:hint="eastAsia" w:ascii="宋体" w:hAnsi="宋体" w:eastAsia="宋体" w:cs="宋体"/>
          <w:sz w:val="24"/>
          <w:u w:val="none"/>
          <w:lang w:val="en-US" w:eastAsia="zh-CN"/>
        </w:rPr>
        <w:t>18</w:t>
      </w:r>
      <w:r>
        <w:rPr>
          <w:rFonts w:hint="eastAsia" w:ascii="宋体" w:hAnsi="宋体" w:eastAsia="宋体" w:cs="宋体"/>
          <w:sz w:val="24"/>
        </w:rPr>
        <w:t>岁的人不能入党。</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left="383" w:leftChars="68" w:hanging="240" w:hangingChars="100"/>
        <w:jc w:val="both"/>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.我们党没有自己的利益，任何时候都把</w:t>
      </w:r>
      <w:r>
        <w:rPr>
          <w:rFonts w:hint="eastAsia" w:ascii="宋体" w:hAnsi="宋体" w:eastAsia="宋体" w:cs="宋体"/>
          <w:sz w:val="24"/>
          <w:u w:val="none"/>
          <w:lang w:val="en-US" w:eastAsia="zh-CN"/>
        </w:rPr>
        <w:t>民族利益</w:t>
      </w:r>
      <w:r>
        <w:rPr>
          <w:rFonts w:hint="eastAsia" w:ascii="宋体" w:hAnsi="宋体" w:eastAsia="宋体" w:cs="宋体"/>
          <w:sz w:val="24"/>
        </w:rPr>
        <w:t>放在第一位。（</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383" w:leftChars="68" w:hanging="240" w:hangingChars="100"/>
        <w:jc w:val="both"/>
        <w:textAlignment w:val="auto"/>
        <w:rPr>
          <w:rFonts w:hint="eastAsia" w:ascii="宋体" w:hAnsi="宋体"/>
          <w:sz w:val="24"/>
        </w:rPr>
        <w:sectPr>
          <w:pgSz w:w="23760" w:h="16781" w:orient="landscape"/>
          <w:pgMar w:top="1361" w:right="907" w:bottom="1304" w:left="2154" w:header="851" w:footer="992" w:gutter="0"/>
          <w:cols w:equalWidth="0" w:num="3">
            <w:col w:w="6514" w:space="425"/>
            <w:col w:w="6400" w:space="425"/>
            <w:col w:w="6933"/>
          </w:cols>
          <w:docGrid w:type="lines" w:linePitch="312" w:charSpace="0"/>
        </w:sectPr>
      </w:pPr>
      <w:r>
        <w:rPr>
          <w:rFonts w:hint="eastAsia" w:ascii="宋体" w:hAnsi="宋体" w:eastAsia="宋体"/>
          <w:sz w:val="24"/>
          <w:lang w:val="en-US" w:eastAsia="zh-CN"/>
        </w:rPr>
        <w:t>5</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四个意识”包括政治意识、组织意识、纪律意识、群众意识</w:t>
      </w:r>
      <w:r>
        <w:rPr>
          <w:rFonts w:hint="eastAsia" w:ascii="宋体" w:hAnsi="宋体"/>
          <w:sz w:val="24"/>
        </w:rPr>
        <w:t>。（</w:t>
      </w:r>
      <w:r>
        <w:rPr>
          <w:rFonts w:hint="eastAsia" w:ascii="宋体" w:hAnsi="宋体" w:eastAsia="宋体" w:cs="宋体"/>
          <w:sz w:val="24"/>
          <w:lang w:val="en-US" w:eastAsia="zh-CN"/>
        </w:rPr>
        <w:t xml:space="preserve">   </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60" w:lineRule="exact"/>
        <w:ind w:left="383" w:leftChars="68" w:hanging="240" w:hangingChars="100"/>
        <w:jc w:val="both"/>
        <w:textAlignment w:val="auto"/>
        <w:rPr>
          <w:rFonts w:ascii="宋体" w:hAnsi="宋体" w:eastAsia="宋体" w:cs="宋体"/>
          <w:sz w:val="24"/>
        </w:rPr>
      </w:pPr>
      <w:r>
        <w:rPr>
          <w:rFonts w:hint="eastAsia" w:ascii="宋体" w:hAnsi="宋体" w:eastAsia="宋体" w:cs="宋体"/>
          <w:sz w:val="24"/>
        </w:rPr>
        <w:t>6.外国国籍可以加入中国共产党。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383" w:leftChars="68" w:hanging="240" w:hangingChars="100"/>
        <w:jc w:val="left"/>
        <w:textAlignment w:val="auto"/>
        <w:rPr>
          <w:rFonts w:ascii="宋体" w:hAnsi="宋体" w:eastAsia="宋体" w:cs="宋体"/>
          <w:sz w:val="24"/>
        </w:rPr>
      </w:pPr>
      <w:r>
        <w:rPr>
          <w:rFonts w:hint="eastAsia" w:ascii="宋体" w:hAnsi="宋体" w:eastAsia="宋体" w:cs="宋体"/>
          <w:sz w:val="24"/>
        </w:rPr>
        <w:t>7.按期缴纳党费是申请加入中国共产党的必要条件之一。（</w:t>
      </w:r>
      <w:r>
        <w:rPr>
          <w:rFonts w:hint="eastAsia" w:ascii="宋体" w:hAnsi="宋体" w:eastAsia="宋体" w:cs="宋体"/>
          <w:sz w:val="24"/>
          <w:lang w:val="en-US" w:eastAsia="zh-CN"/>
        </w:rPr>
        <w:t xml:space="preserve">   </w:t>
      </w:r>
      <w:r>
        <w:rPr>
          <w:rFonts w:hint="eastAsia" w:ascii="宋体" w:hAnsi="宋体" w:eastAsia="宋体" w:cs="宋体"/>
          <w:sz w:val="24"/>
        </w:rPr>
        <w:t xml:space="preserve"> ） </w:t>
      </w:r>
    </w:p>
    <w:p>
      <w:pPr>
        <w:keepNext w:val="0"/>
        <w:keepLines w:val="0"/>
        <w:pageBreakBefore w:val="0"/>
        <w:widowControl w:val="0"/>
        <w:kinsoku/>
        <w:wordWrap/>
        <w:overflowPunct/>
        <w:topLinePunct w:val="0"/>
        <w:autoSpaceDE/>
        <w:autoSpaceDN/>
        <w:bidi w:val="0"/>
        <w:adjustRightInd/>
        <w:snapToGrid/>
        <w:spacing w:line="460" w:lineRule="exact"/>
        <w:ind w:left="383" w:leftChars="68" w:hanging="240" w:hangingChars="100"/>
        <w:jc w:val="both"/>
        <w:textAlignment w:val="auto"/>
        <w:rPr>
          <w:rFonts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.党员</w:t>
      </w:r>
      <w:r>
        <w:rPr>
          <w:rFonts w:hint="eastAsia" w:ascii="宋体" w:hAnsi="宋体" w:eastAsia="宋体" w:cs="宋体"/>
          <w:sz w:val="24"/>
          <w:lang w:val="en-US" w:eastAsia="zh-CN"/>
        </w:rPr>
        <w:t>对党的决议和政策有有不同意见，可以不执行</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 xml:space="preserve"> ）                      </w:t>
      </w:r>
    </w:p>
    <w:p>
      <w:pPr>
        <w:keepNext w:val="0"/>
        <w:keepLines w:val="0"/>
        <w:pageBreakBefore w:val="0"/>
        <w:widowControl w:val="0"/>
        <w:kinsoku/>
        <w:wordWrap/>
        <w:overflowPunct/>
        <w:topLinePunct w:val="0"/>
        <w:autoSpaceDE/>
        <w:autoSpaceDN/>
        <w:bidi w:val="0"/>
        <w:adjustRightInd/>
        <w:snapToGrid/>
        <w:spacing w:line="460" w:lineRule="exact"/>
        <w:ind w:left="383" w:leftChars="68" w:hanging="240" w:hangingChars="100"/>
        <w:jc w:val="both"/>
        <w:textAlignment w:val="auto"/>
        <w:rPr>
          <w:rFonts w:ascii="宋体" w:hAnsi="宋体"/>
          <w:sz w:val="24"/>
        </w:rPr>
      </w:pPr>
      <w:r>
        <w:rPr>
          <w:rFonts w:hint="eastAsia" w:ascii="宋体" w:hAnsi="宋体"/>
          <w:sz w:val="24"/>
          <w:lang w:val="en-US" w:eastAsia="zh-CN"/>
        </w:rPr>
        <w:t>9</w:t>
      </w:r>
      <w:r>
        <w:rPr>
          <w:rFonts w:hint="eastAsia" w:ascii="宋体" w:hAnsi="宋体"/>
          <w:sz w:val="24"/>
        </w:rPr>
        <w:t>.坚持改革开放，是我们的强国之路。（</w:t>
      </w:r>
      <w:r>
        <w:rPr>
          <w:rFonts w:hint="eastAsia" w:ascii="宋体" w:hAnsi="宋体" w:eastAsia="宋体" w:cs="宋体"/>
          <w:sz w:val="24"/>
          <w:lang w:val="en-US" w:eastAsia="zh-CN"/>
        </w:rPr>
        <w:t xml:space="preserve">    </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60" w:lineRule="exact"/>
        <w:ind w:left="383" w:leftChars="68" w:hanging="240" w:hangingChars="100"/>
        <w:jc w:val="both"/>
        <w:textAlignment w:val="auto"/>
        <w:rPr>
          <w:rFonts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党禁止任何形式的个人崇拜</w:t>
      </w:r>
      <w:r>
        <w:rPr>
          <w:rFonts w:hint="eastAsia" w:ascii="宋体" w:hAnsi="宋体"/>
          <w:sz w:val="24"/>
        </w:rPr>
        <w:t>。（</w:t>
      </w:r>
      <w:r>
        <w:rPr>
          <w:rFonts w:hint="eastAsia" w:ascii="宋体" w:hAnsi="宋体" w:eastAsia="宋体" w:cs="宋体"/>
          <w:sz w:val="24"/>
          <w:lang w:val="en-US" w:eastAsia="zh-CN"/>
        </w:rPr>
        <w:t xml:space="preserve">   </w:t>
      </w:r>
      <w:r>
        <w:rPr>
          <w:rFonts w:ascii="宋体" w:hAnsi="宋体"/>
          <w:sz w:val="24"/>
        </w:rPr>
        <w:t xml:space="preserve"> </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before="313" w:beforeLines="100" w:line="360" w:lineRule="auto"/>
        <w:jc w:val="left"/>
        <w:textAlignment w:val="auto"/>
        <w:rPr>
          <w:rFonts w:ascii="黑体" w:hAnsi="黑体" w:eastAsia="黑体" w:cs="黑体"/>
          <w:b/>
          <w:bCs/>
          <w:sz w:val="28"/>
          <w:szCs w:val="28"/>
        </w:rPr>
      </w:pPr>
      <w:r>
        <w:rPr>
          <w:rFonts w:hint="eastAsia" w:ascii="黑体" w:hAnsi="黑体" w:eastAsia="黑体" w:cs="黑体"/>
          <w:b/>
          <w:bCs/>
          <w:sz w:val="28"/>
          <w:szCs w:val="28"/>
        </w:rPr>
        <w:t>四、简答题。</w:t>
      </w:r>
      <w:r>
        <w:rPr>
          <w:rFonts w:hint="eastAsia" w:ascii="宋体" w:hAnsi="宋体" w:eastAsia="宋体" w:cs="宋体"/>
          <w:sz w:val="24"/>
        </w:rPr>
        <w:t>（每题6分，共24分）</w:t>
      </w:r>
    </w:p>
    <w:p>
      <w:pPr>
        <w:spacing w:line="360" w:lineRule="auto"/>
        <w:ind w:left="142"/>
        <w:jc w:val="left"/>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.简答中国共产党的指导思想。</w:t>
      </w:r>
      <w:r>
        <w:rPr>
          <w:rFonts w:ascii="宋体" w:hAnsi="宋体" w:eastAsia="宋体" w:cs="宋体"/>
          <w:sz w:val="24"/>
        </w:rPr>
        <w:t xml:space="preserve"> </w:t>
      </w:r>
    </w:p>
    <w:p>
      <w:pPr>
        <w:spacing w:line="360" w:lineRule="auto"/>
        <w:ind w:firstLine="480" w:firstLineChars="200"/>
        <w:jc w:val="left"/>
        <w:rPr>
          <w:rFonts w:ascii="宋体" w:hAnsi="宋体" w:eastAsia="宋体" w:cs="宋体"/>
          <w:sz w:val="24"/>
        </w:rPr>
      </w:pPr>
    </w:p>
    <w:p>
      <w:pPr>
        <w:spacing w:line="360" w:lineRule="auto"/>
        <w:ind w:firstLine="480" w:firstLineChars="200"/>
        <w:jc w:val="left"/>
        <w:rPr>
          <w:rFonts w:ascii="宋体" w:hAnsi="宋体" w:eastAsia="宋体" w:cs="宋体"/>
          <w:sz w:val="24"/>
        </w:rPr>
      </w:pPr>
    </w:p>
    <w:p>
      <w:pPr>
        <w:spacing w:line="360" w:lineRule="auto"/>
        <w:ind w:firstLine="480" w:firstLineChars="200"/>
        <w:jc w:val="left"/>
        <w:rPr>
          <w:rFonts w:ascii="宋体" w:hAnsi="宋体" w:eastAsia="宋体" w:cs="宋体"/>
          <w:sz w:val="24"/>
        </w:rPr>
      </w:pPr>
    </w:p>
    <w:p>
      <w:pPr>
        <w:spacing w:line="360" w:lineRule="auto"/>
        <w:ind w:firstLine="480" w:firstLineChars="200"/>
        <w:jc w:val="left"/>
        <w:rPr>
          <w:rFonts w:ascii="宋体" w:hAnsi="宋体" w:eastAsia="宋体" w:cs="宋体"/>
          <w:sz w:val="24"/>
        </w:rPr>
      </w:pPr>
    </w:p>
    <w:p>
      <w:pPr>
        <w:tabs>
          <w:tab w:val="left" w:pos="312"/>
        </w:tabs>
        <w:spacing w:line="360" w:lineRule="auto"/>
        <w:ind w:firstLine="480" w:firstLineChars="200"/>
        <w:jc w:val="left"/>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left="143" w:leftChars="68" w:firstLine="0" w:firstLineChars="0"/>
        <w:jc w:val="left"/>
        <w:textAlignment w:val="auto"/>
        <w:rPr>
          <w:rFonts w:hint="eastAsia" w:ascii="宋体" w:hAnsi="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sz w:val="24"/>
        </w:rPr>
        <w:t>党的民主集中制的“四个服从”</w:t>
      </w:r>
      <w:r>
        <w:rPr>
          <w:rFonts w:hint="eastAsia" w:ascii="宋体" w:hAnsi="宋体"/>
          <w:sz w:val="24"/>
          <w:lang w:val="en-US" w:eastAsia="zh-CN"/>
        </w:rPr>
        <w:t>包括哪些内容？</w:t>
      </w:r>
    </w:p>
    <w:p>
      <w:pPr>
        <w:spacing w:line="360" w:lineRule="auto"/>
        <w:ind w:firstLine="480" w:firstLineChars="200"/>
        <w:jc w:val="left"/>
        <w:rPr>
          <w:rFonts w:ascii="宋体" w:hAnsi="宋体"/>
          <w:sz w:val="24"/>
        </w:rPr>
      </w:pPr>
    </w:p>
    <w:p>
      <w:pPr>
        <w:spacing w:line="360" w:lineRule="auto"/>
        <w:ind w:firstLine="480" w:firstLineChars="200"/>
        <w:jc w:val="left"/>
        <w:rPr>
          <w:rFonts w:hint="eastAsia" w:ascii="宋体" w:hAnsi="宋体"/>
          <w:sz w:val="24"/>
          <w:lang w:val="en-US" w:eastAsia="zh-CN"/>
        </w:rPr>
      </w:pPr>
    </w:p>
    <w:p>
      <w:pPr>
        <w:spacing w:line="360" w:lineRule="auto"/>
        <w:ind w:firstLine="480" w:firstLineChars="200"/>
        <w:jc w:val="left"/>
        <w:rPr>
          <w:rFonts w:hint="eastAsia" w:ascii="宋体" w:hAnsi="宋体"/>
          <w:sz w:val="24"/>
          <w:lang w:val="en-US" w:eastAsia="zh-CN"/>
        </w:rPr>
      </w:pPr>
    </w:p>
    <w:p>
      <w:pPr>
        <w:spacing w:line="360" w:lineRule="auto"/>
        <w:ind w:firstLine="480" w:firstLineChars="200"/>
        <w:jc w:val="left"/>
        <w:rPr>
          <w:rFonts w:hint="eastAsia" w:ascii="宋体" w:hAnsi="宋体"/>
          <w:sz w:val="24"/>
          <w:lang w:val="en-US" w:eastAsia="zh-CN"/>
        </w:rPr>
      </w:pPr>
    </w:p>
    <w:p>
      <w:pPr>
        <w:spacing w:line="360" w:lineRule="auto"/>
        <w:ind w:firstLine="480" w:firstLineChars="200"/>
        <w:jc w:val="left"/>
        <w:rPr>
          <w:rFonts w:hint="eastAsia" w:ascii="宋体" w:hAnsi="宋体"/>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143" w:leftChars="68" w:firstLine="0" w:firstLineChars="0"/>
        <w:jc w:val="left"/>
        <w:textAlignment w:val="auto"/>
        <w:rPr>
          <w:rFonts w:hint="eastAsia" w:ascii="宋体" w:hAnsi="宋体"/>
          <w:sz w:val="24"/>
          <w:lang w:val="en-US" w:eastAsia="zh-CN"/>
        </w:rPr>
      </w:pP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简答中国共产党的性质。</w:t>
      </w:r>
    </w:p>
    <w:p>
      <w:pPr>
        <w:spacing w:line="360" w:lineRule="auto"/>
        <w:ind w:firstLine="480" w:firstLineChars="200"/>
        <w:jc w:val="left"/>
        <w:rPr>
          <w:rFonts w:hint="eastAsia" w:ascii="宋体" w:hAnsi="宋体"/>
          <w:sz w:val="24"/>
        </w:rPr>
      </w:pPr>
    </w:p>
    <w:p>
      <w:pPr>
        <w:spacing w:line="360" w:lineRule="auto"/>
        <w:ind w:firstLine="480" w:firstLineChars="200"/>
        <w:jc w:val="left"/>
        <w:rPr>
          <w:rFonts w:hint="eastAsia" w:ascii="宋体" w:hAnsi="宋体"/>
          <w:sz w:val="24"/>
        </w:rPr>
      </w:pPr>
    </w:p>
    <w:p>
      <w:pPr>
        <w:spacing w:line="360" w:lineRule="auto"/>
        <w:ind w:firstLine="480" w:firstLineChars="200"/>
        <w:jc w:val="left"/>
        <w:rPr>
          <w:rFonts w:hint="eastAsia" w:ascii="宋体" w:hAnsi="宋体"/>
          <w:sz w:val="24"/>
        </w:rPr>
      </w:pPr>
    </w:p>
    <w:p>
      <w:pPr>
        <w:spacing w:line="360" w:lineRule="auto"/>
        <w:ind w:firstLine="480" w:firstLineChars="200"/>
        <w:jc w:val="lef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before="313" w:beforeLines="100" w:line="360" w:lineRule="auto"/>
        <w:ind w:left="143" w:leftChars="68" w:firstLine="0" w:firstLineChars="0"/>
        <w:jc w:val="left"/>
        <w:textAlignment w:val="auto"/>
        <w:rPr>
          <w:rFonts w:ascii="宋体" w:hAnsi="宋体"/>
          <w:sz w:val="24"/>
        </w:rPr>
      </w:pPr>
      <w:r>
        <w:rPr>
          <w:rFonts w:hint="eastAsia" w:ascii="宋体" w:hAnsi="宋体"/>
          <w:sz w:val="24"/>
        </w:rPr>
        <w:t>4</w:t>
      </w:r>
      <w:r>
        <w:rPr>
          <w:rFonts w:ascii="宋体" w:hAnsi="宋体"/>
          <w:sz w:val="24"/>
        </w:rPr>
        <w:t>.</w:t>
      </w:r>
      <w:r>
        <w:rPr>
          <w:rFonts w:hint="eastAsia" w:ascii="宋体" w:hAnsi="宋体"/>
          <w:sz w:val="24"/>
          <w:lang w:val="en-US" w:eastAsia="zh-CN"/>
        </w:rPr>
        <w:t>党的作风包括哪5个方面</w:t>
      </w:r>
      <w:r>
        <w:rPr>
          <w:rFonts w:hint="eastAsia" w:ascii="宋体" w:hAnsi="宋体"/>
          <w:sz w:val="24"/>
        </w:rPr>
        <w:t>？</w:t>
      </w:r>
    </w:p>
    <w:p>
      <w:pPr>
        <w:spacing w:line="360" w:lineRule="auto"/>
        <w:ind w:firstLine="480" w:firstLineChars="200"/>
        <w:jc w:val="left"/>
        <w:rPr>
          <w:rFonts w:ascii="宋体" w:hAnsi="宋体" w:eastAsia="宋体" w:cs="宋体"/>
          <w:sz w:val="24"/>
        </w:rPr>
      </w:pPr>
    </w:p>
    <w:p>
      <w:pPr>
        <w:spacing w:line="360" w:lineRule="auto"/>
        <w:ind w:firstLine="480" w:firstLineChars="200"/>
        <w:jc w:val="left"/>
        <w:rPr>
          <w:rFonts w:ascii="宋体" w:hAnsi="宋体" w:eastAsia="宋体" w:cs="宋体"/>
          <w:sz w:val="24"/>
        </w:rPr>
      </w:pPr>
    </w:p>
    <w:p>
      <w:pPr>
        <w:spacing w:line="360" w:lineRule="auto"/>
        <w:ind w:firstLine="480" w:firstLineChars="200"/>
        <w:jc w:val="left"/>
        <w:rPr>
          <w:rFonts w:ascii="宋体" w:hAnsi="宋体" w:eastAsia="宋体" w:cs="宋体"/>
          <w:sz w:val="24"/>
        </w:rPr>
      </w:pPr>
    </w:p>
    <w:p>
      <w:pPr>
        <w:spacing w:line="360" w:lineRule="auto"/>
        <w:ind w:firstLine="480" w:firstLineChars="200"/>
        <w:jc w:val="left"/>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24"/>
        </w:rPr>
      </w:pPr>
      <w:r>
        <w:rPr>
          <w:rFonts w:hint="eastAsia" w:ascii="黑体" w:hAnsi="黑体" w:eastAsia="黑体" w:cs="黑体"/>
          <w:b/>
          <w:bCs/>
          <w:sz w:val="28"/>
          <w:szCs w:val="28"/>
        </w:rPr>
        <w:t>五、论述题。</w:t>
      </w:r>
      <w:r>
        <w:rPr>
          <w:rFonts w:hint="eastAsia" w:ascii="宋体" w:hAnsi="宋体" w:eastAsia="宋体" w:cs="宋体"/>
          <w:sz w:val="24"/>
        </w:rPr>
        <w:t>（每题13分，共26分）</w:t>
      </w:r>
    </w:p>
    <w:p>
      <w:pPr>
        <w:keepNext w:val="0"/>
        <w:keepLines w:val="0"/>
        <w:pageBreakBefore w:val="0"/>
        <w:widowControl w:val="0"/>
        <w:kinsoku/>
        <w:wordWrap/>
        <w:overflowPunct/>
        <w:topLinePunct w:val="0"/>
        <w:autoSpaceDE/>
        <w:autoSpaceDN/>
        <w:bidi w:val="0"/>
        <w:adjustRightInd/>
        <w:snapToGrid/>
        <w:spacing w:line="360" w:lineRule="auto"/>
        <w:ind w:left="383" w:leftChars="68" w:hanging="240" w:hangingChars="100"/>
        <w:jc w:val="left"/>
        <w:textAlignment w:val="auto"/>
        <w:rPr>
          <w:rFonts w:ascii="宋体" w:hAnsi="宋体" w:eastAsia="宋体" w:cs="宋体"/>
          <w:sz w:val="24"/>
        </w:rPr>
      </w:pPr>
      <w:r>
        <w:rPr>
          <w:rFonts w:hint="eastAsia" w:ascii="宋体" w:hAnsi="宋体" w:eastAsia="宋体" w:cs="宋体"/>
          <w:sz w:val="24"/>
        </w:rPr>
        <w:t>1.结合</w:t>
      </w:r>
      <w:r>
        <w:rPr>
          <w:rFonts w:hint="eastAsia" w:ascii="宋体" w:hAnsi="宋体" w:eastAsia="宋体" w:cs="宋体"/>
          <w:sz w:val="24"/>
          <w:lang w:val="en-US" w:eastAsia="zh-CN"/>
        </w:rPr>
        <w:t>中国共产党百年发展史，</w:t>
      </w:r>
      <w:r>
        <w:rPr>
          <w:rFonts w:hint="eastAsia" w:ascii="宋体" w:hAnsi="宋体" w:eastAsia="宋体" w:cs="宋体"/>
          <w:sz w:val="24"/>
        </w:rPr>
        <w:t>请你谈谈</w:t>
      </w:r>
      <w:r>
        <w:rPr>
          <w:rFonts w:hint="eastAsia" w:ascii="宋体" w:hAnsi="宋体" w:eastAsia="宋体" w:cs="宋体"/>
          <w:sz w:val="24"/>
          <w:lang w:val="en-US" w:eastAsia="zh-CN"/>
        </w:rPr>
        <w:t>为什么说没有共产党就没有新中国</w:t>
      </w:r>
      <w:r>
        <w:rPr>
          <w:rFonts w:hint="eastAsia" w:ascii="宋体" w:hAnsi="宋体" w:eastAsia="宋体" w:cs="宋体"/>
          <w:sz w:val="24"/>
        </w:rPr>
        <w:t>？</w:t>
      </w: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spacing w:line="360" w:lineRule="auto"/>
        <w:ind w:left="960" w:hanging="960" w:hangingChars="400"/>
        <w:jc w:val="left"/>
        <w:rPr>
          <w:rFonts w:ascii="宋体" w:hAnsi="宋体" w:eastAsia="宋体" w:cs="宋体"/>
          <w:sz w:val="24"/>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383" w:leftChars="68" w:hanging="240" w:hangingChars="100"/>
        <w:textAlignment w:val="auto"/>
        <w:rPr>
          <w:rFonts w:hint="eastAsia" w:eastAsiaTheme="minorEastAsia" w:cstheme="minorBidi"/>
          <w:kern w:val="2"/>
          <w:szCs w:val="22"/>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3596005</wp:posOffset>
                </wp:positionH>
                <wp:positionV relativeFrom="paragraph">
                  <wp:posOffset>463550</wp:posOffset>
                </wp:positionV>
                <wp:extent cx="594360" cy="80079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4360" cy="8007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8" w:lineRule="auto"/>
                              <w:jc w:val="left"/>
                            </w:pPr>
                            <w:r>
                              <w:rPr>
                                <w:rFonts w:hint="eastAsia"/>
                              </w:rPr>
                              <w:t>------------------------------------------------密--------------------------------------------封-------------------------------------------线------------------------------------------------</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15pt;margin-top:36.5pt;height:630.55pt;width:46.8pt;z-index:251660288;mso-width-relative:page;mso-height-relative:page;" filled="f" stroked="f" coordsize="21600,21600" o:gfxdata="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&#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jn+NA2gAAAAsBAAAPAAAAAAAAAAEAIAAAACIAAABk&#10;cnMvZG93bnJldi54bWxQSwECFAAUAAAACACHTuJAcDENEj0CAABpBAAADgAAAAAAAAABACAAAAAp&#10;AQAAZHJzL2Uyb0RvYy54bWxQSwUGAAAAAAYABgBZAQAA2AUAAAAA&#10;">
                <v:fill on="f" focussize="0,0"/>
                <v:stroke on="f" weight="0.5pt"/>
                <v:imagedata o:title=""/>
                <o:lock v:ext="edit" aspectratio="f"/>
                <v:textbox style="layout-flow:vertical;mso-layout-flow-alt:bottom-to-top;">
                  <w:txbxContent>
                    <w:p>
                      <w:pPr>
                        <w:spacing w:line="288" w:lineRule="auto"/>
                        <w:jc w:val="left"/>
                      </w:pPr>
                      <w:r>
                        <w:rPr>
                          <w:rFonts w:hint="eastAsia"/>
                        </w:rPr>
                        <w:t>------------------------------------------------密--------------------------------------------封-------------------------------------------线------------------------------------------------</w:t>
                      </w:r>
                    </w:p>
                  </w:txbxContent>
                </v:textbox>
              </v:shape>
            </w:pict>
          </mc:Fallback>
        </mc:AlternateContent>
      </w:r>
      <w:r>
        <w:rPr>
          <w:rFonts w:hint="eastAsia" w:eastAsiaTheme="minorEastAsia" w:cstheme="minorBidi"/>
          <w:kern w:val="2"/>
          <w:szCs w:val="22"/>
        </w:rPr>
        <w:t>2.</w:t>
      </w:r>
      <w:r>
        <w:rPr>
          <w:rFonts w:hint="eastAsia" w:eastAsiaTheme="minorEastAsia" w:cstheme="minorBidi"/>
          <w:kern w:val="2"/>
          <w:szCs w:val="22"/>
          <w:lang w:val="en-US" w:eastAsia="zh-CN"/>
        </w:rPr>
        <w:t>身为“00”后入党积极分子，你的入党初心是什么？你准备怎样传承老一辈共产党人的初心</w:t>
      </w:r>
      <w:r>
        <w:rPr>
          <w:rFonts w:hint="eastAsia" w:eastAsiaTheme="minorEastAsia"/>
          <w:kern w:val="2"/>
          <w:lang w:eastAsia="zh-CN"/>
        </w:rPr>
        <w:t>？</w:t>
      </w:r>
    </w:p>
    <w:p>
      <w:pPr>
        <w:spacing w:line="408" w:lineRule="auto"/>
        <w:jc w:val="left"/>
        <w:rPr>
          <w:rFonts w:ascii="宋体" w:hAnsi="宋体" w:eastAsia="宋体" w:cs="宋体"/>
          <w:sz w:val="24"/>
        </w:rPr>
      </w:pPr>
    </w:p>
    <w:sectPr>
      <w:pgSz w:w="23760" w:h="16781" w:orient="landscape"/>
      <w:pgMar w:top="1361" w:right="2154" w:bottom="1304" w:left="907" w:header="851" w:footer="992" w:gutter="0"/>
      <w:cols w:equalWidth="0" w:num="3">
        <w:col w:w="7761" w:space="425"/>
        <w:col w:w="6400" w:space="425"/>
        <w:col w:w="5686"/>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49913"/>
    <w:multiLevelType w:val="singleLevel"/>
    <w:tmpl w:val="FC249913"/>
    <w:lvl w:ilvl="0" w:tentative="0">
      <w:start w:val="1"/>
      <w:numFmt w:val="chineseCounting"/>
      <w:suff w:val="nothing"/>
      <w:lvlText w:val="%1、"/>
      <w:lvlJc w:val="left"/>
      <w:rPr>
        <w:rFonts w:hint="eastAsia" w:ascii="黑体" w:hAnsi="黑体" w:eastAsia="黑体" w:cs="黑体"/>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zkzNTY0MDAxMTg3MGY1NjAzZDA3YWI1MDVlMWMifQ=="/>
  </w:docVars>
  <w:rsids>
    <w:rsidRoot w:val="00172A27"/>
    <w:rsid w:val="0000361C"/>
    <w:rsid w:val="00016C55"/>
    <w:rsid w:val="0003025E"/>
    <w:rsid w:val="00035268"/>
    <w:rsid w:val="00054E5F"/>
    <w:rsid w:val="000B6783"/>
    <w:rsid w:val="000C30B2"/>
    <w:rsid w:val="001007A8"/>
    <w:rsid w:val="00112386"/>
    <w:rsid w:val="00116FC5"/>
    <w:rsid w:val="00130AA3"/>
    <w:rsid w:val="00136FBA"/>
    <w:rsid w:val="00167FCD"/>
    <w:rsid w:val="00172A27"/>
    <w:rsid w:val="00192780"/>
    <w:rsid w:val="001C62CA"/>
    <w:rsid w:val="001D4D71"/>
    <w:rsid w:val="001F3557"/>
    <w:rsid w:val="00205137"/>
    <w:rsid w:val="002071EE"/>
    <w:rsid w:val="0021270F"/>
    <w:rsid w:val="00220A5E"/>
    <w:rsid w:val="00233D19"/>
    <w:rsid w:val="00242359"/>
    <w:rsid w:val="00295014"/>
    <w:rsid w:val="002A0FC4"/>
    <w:rsid w:val="002A1C90"/>
    <w:rsid w:val="002A541F"/>
    <w:rsid w:val="002A5D40"/>
    <w:rsid w:val="002B1ACA"/>
    <w:rsid w:val="002B270E"/>
    <w:rsid w:val="002E40F5"/>
    <w:rsid w:val="002F6299"/>
    <w:rsid w:val="00305A5E"/>
    <w:rsid w:val="003062F9"/>
    <w:rsid w:val="00310C40"/>
    <w:rsid w:val="00330F23"/>
    <w:rsid w:val="00336FA1"/>
    <w:rsid w:val="00342B35"/>
    <w:rsid w:val="00355B6E"/>
    <w:rsid w:val="00386D30"/>
    <w:rsid w:val="00397D4E"/>
    <w:rsid w:val="003A4530"/>
    <w:rsid w:val="003B00BD"/>
    <w:rsid w:val="003B5C81"/>
    <w:rsid w:val="003C57D5"/>
    <w:rsid w:val="003E2A11"/>
    <w:rsid w:val="003E3E04"/>
    <w:rsid w:val="00414934"/>
    <w:rsid w:val="0043216F"/>
    <w:rsid w:val="0044305C"/>
    <w:rsid w:val="00445F9D"/>
    <w:rsid w:val="00451993"/>
    <w:rsid w:val="004A722C"/>
    <w:rsid w:val="004B3AA7"/>
    <w:rsid w:val="005100FB"/>
    <w:rsid w:val="005176EC"/>
    <w:rsid w:val="005950FA"/>
    <w:rsid w:val="005A4B99"/>
    <w:rsid w:val="005A6F6F"/>
    <w:rsid w:val="005C3C5C"/>
    <w:rsid w:val="005F11DF"/>
    <w:rsid w:val="00606271"/>
    <w:rsid w:val="00612025"/>
    <w:rsid w:val="00616380"/>
    <w:rsid w:val="00626CC9"/>
    <w:rsid w:val="00627B08"/>
    <w:rsid w:val="0064203F"/>
    <w:rsid w:val="00656ED9"/>
    <w:rsid w:val="00696597"/>
    <w:rsid w:val="006D1F99"/>
    <w:rsid w:val="006D2180"/>
    <w:rsid w:val="006D71C6"/>
    <w:rsid w:val="007243D3"/>
    <w:rsid w:val="0077671D"/>
    <w:rsid w:val="007B5135"/>
    <w:rsid w:val="007B7F2E"/>
    <w:rsid w:val="007C2AB2"/>
    <w:rsid w:val="0081703C"/>
    <w:rsid w:val="0084302B"/>
    <w:rsid w:val="008505D2"/>
    <w:rsid w:val="0085281D"/>
    <w:rsid w:val="00855187"/>
    <w:rsid w:val="00876E10"/>
    <w:rsid w:val="00891C86"/>
    <w:rsid w:val="00922238"/>
    <w:rsid w:val="00923A34"/>
    <w:rsid w:val="00927321"/>
    <w:rsid w:val="0093652C"/>
    <w:rsid w:val="00941C6E"/>
    <w:rsid w:val="009726F2"/>
    <w:rsid w:val="00977CA1"/>
    <w:rsid w:val="00984E55"/>
    <w:rsid w:val="00990788"/>
    <w:rsid w:val="00995FCD"/>
    <w:rsid w:val="009A3980"/>
    <w:rsid w:val="009A5AB4"/>
    <w:rsid w:val="009C1725"/>
    <w:rsid w:val="009C33AA"/>
    <w:rsid w:val="009E0533"/>
    <w:rsid w:val="009F6991"/>
    <w:rsid w:val="00A022D2"/>
    <w:rsid w:val="00A17E20"/>
    <w:rsid w:val="00A363A7"/>
    <w:rsid w:val="00A77918"/>
    <w:rsid w:val="00A8348F"/>
    <w:rsid w:val="00A83DEC"/>
    <w:rsid w:val="00AA2485"/>
    <w:rsid w:val="00AD3921"/>
    <w:rsid w:val="00AD5761"/>
    <w:rsid w:val="00B31CF6"/>
    <w:rsid w:val="00B325A2"/>
    <w:rsid w:val="00B42728"/>
    <w:rsid w:val="00B51B08"/>
    <w:rsid w:val="00B928BC"/>
    <w:rsid w:val="00BA35F1"/>
    <w:rsid w:val="00BC600F"/>
    <w:rsid w:val="00C458F2"/>
    <w:rsid w:val="00C9034C"/>
    <w:rsid w:val="00C91E3F"/>
    <w:rsid w:val="00C921B5"/>
    <w:rsid w:val="00CA3C82"/>
    <w:rsid w:val="00CC2E7E"/>
    <w:rsid w:val="00CD733E"/>
    <w:rsid w:val="00CF5579"/>
    <w:rsid w:val="00D55FA3"/>
    <w:rsid w:val="00D95F74"/>
    <w:rsid w:val="00DC0875"/>
    <w:rsid w:val="00DD1932"/>
    <w:rsid w:val="00DE0044"/>
    <w:rsid w:val="00DF591E"/>
    <w:rsid w:val="00E023E1"/>
    <w:rsid w:val="00E30FE3"/>
    <w:rsid w:val="00E36A56"/>
    <w:rsid w:val="00E4230F"/>
    <w:rsid w:val="00E5627C"/>
    <w:rsid w:val="00E755E6"/>
    <w:rsid w:val="00E846C6"/>
    <w:rsid w:val="00E93E54"/>
    <w:rsid w:val="00EA45D9"/>
    <w:rsid w:val="00EB2D6F"/>
    <w:rsid w:val="00EB5005"/>
    <w:rsid w:val="00EB6A48"/>
    <w:rsid w:val="00EC3DC2"/>
    <w:rsid w:val="00ED30AA"/>
    <w:rsid w:val="00ED5D15"/>
    <w:rsid w:val="00EE54F1"/>
    <w:rsid w:val="00F1172B"/>
    <w:rsid w:val="00F20DD0"/>
    <w:rsid w:val="00F41E6B"/>
    <w:rsid w:val="00F62698"/>
    <w:rsid w:val="00F73E48"/>
    <w:rsid w:val="00F91282"/>
    <w:rsid w:val="00FA06A6"/>
    <w:rsid w:val="00FA79AB"/>
    <w:rsid w:val="00FD1A0C"/>
    <w:rsid w:val="00FE4D69"/>
    <w:rsid w:val="00FE5989"/>
    <w:rsid w:val="00FE78BC"/>
    <w:rsid w:val="014D34F7"/>
    <w:rsid w:val="015E1EFD"/>
    <w:rsid w:val="01792276"/>
    <w:rsid w:val="018E08CA"/>
    <w:rsid w:val="019E3125"/>
    <w:rsid w:val="01AE3368"/>
    <w:rsid w:val="01BE2B45"/>
    <w:rsid w:val="01C416A3"/>
    <w:rsid w:val="01CF1530"/>
    <w:rsid w:val="02094A42"/>
    <w:rsid w:val="024B6E08"/>
    <w:rsid w:val="025A2CD5"/>
    <w:rsid w:val="02AC32BA"/>
    <w:rsid w:val="02B74C54"/>
    <w:rsid w:val="02F4124E"/>
    <w:rsid w:val="033226DA"/>
    <w:rsid w:val="0334789D"/>
    <w:rsid w:val="03533E1A"/>
    <w:rsid w:val="04545D1C"/>
    <w:rsid w:val="04AE0562"/>
    <w:rsid w:val="04AE367F"/>
    <w:rsid w:val="04C11604"/>
    <w:rsid w:val="04F80D9E"/>
    <w:rsid w:val="052F114A"/>
    <w:rsid w:val="0539563E"/>
    <w:rsid w:val="05AF3310"/>
    <w:rsid w:val="05AF5900"/>
    <w:rsid w:val="05B41E98"/>
    <w:rsid w:val="05B91D7D"/>
    <w:rsid w:val="05D709B3"/>
    <w:rsid w:val="064C1E2E"/>
    <w:rsid w:val="066F10E5"/>
    <w:rsid w:val="06B01930"/>
    <w:rsid w:val="07BC7885"/>
    <w:rsid w:val="083B347B"/>
    <w:rsid w:val="085E4A2B"/>
    <w:rsid w:val="087D101C"/>
    <w:rsid w:val="089B03BE"/>
    <w:rsid w:val="08C23B9D"/>
    <w:rsid w:val="08FC10F6"/>
    <w:rsid w:val="09863E2C"/>
    <w:rsid w:val="09A3752A"/>
    <w:rsid w:val="09AB7597"/>
    <w:rsid w:val="0A4B3B42"/>
    <w:rsid w:val="0A9F23E7"/>
    <w:rsid w:val="0ADE72E1"/>
    <w:rsid w:val="0AF0091F"/>
    <w:rsid w:val="0B204BAA"/>
    <w:rsid w:val="0B4F2283"/>
    <w:rsid w:val="0B5804B0"/>
    <w:rsid w:val="0B5B5143"/>
    <w:rsid w:val="0B6E32C1"/>
    <w:rsid w:val="0BF64289"/>
    <w:rsid w:val="0C1977CA"/>
    <w:rsid w:val="0C34090D"/>
    <w:rsid w:val="0C431259"/>
    <w:rsid w:val="0C507CC0"/>
    <w:rsid w:val="0C833643"/>
    <w:rsid w:val="0CA21D1B"/>
    <w:rsid w:val="0CC244A5"/>
    <w:rsid w:val="0D1A5664"/>
    <w:rsid w:val="0D26294C"/>
    <w:rsid w:val="0D2701B9"/>
    <w:rsid w:val="0D447CF4"/>
    <w:rsid w:val="0D4F2DA8"/>
    <w:rsid w:val="0DBC0BBA"/>
    <w:rsid w:val="0DBD44E2"/>
    <w:rsid w:val="0DCE33A9"/>
    <w:rsid w:val="0E267015"/>
    <w:rsid w:val="0E651252"/>
    <w:rsid w:val="0E926198"/>
    <w:rsid w:val="0EAA3109"/>
    <w:rsid w:val="0ED63EFE"/>
    <w:rsid w:val="0ED71A24"/>
    <w:rsid w:val="0F405A07"/>
    <w:rsid w:val="0F64775C"/>
    <w:rsid w:val="0F7343CB"/>
    <w:rsid w:val="0F931DEF"/>
    <w:rsid w:val="0FA967B3"/>
    <w:rsid w:val="0FCB6EBE"/>
    <w:rsid w:val="10294501"/>
    <w:rsid w:val="102B2027"/>
    <w:rsid w:val="103C49D0"/>
    <w:rsid w:val="10721A0D"/>
    <w:rsid w:val="10A67900"/>
    <w:rsid w:val="110034B4"/>
    <w:rsid w:val="1126491D"/>
    <w:rsid w:val="113825D1"/>
    <w:rsid w:val="114D5524"/>
    <w:rsid w:val="114E2471"/>
    <w:rsid w:val="117A069A"/>
    <w:rsid w:val="11DA6BAF"/>
    <w:rsid w:val="122A4C8C"/>
    <w:rsid w:val="123E48EE"/>
    <w:rsid w:val="12747BA0"/>
    <w:rsid w:val="128A572B"/>
    <w:rsid w:val="12C80001"/>
    <w:rsid w:val="13090344"/>
    <w:rsid w:val="136715C8"/>
    <w:rsid w:val="138008DC"/>
    <w:rsid w:val="14B40DC0"/>
    <w:rsid w:val="14CB202B"/>
    <w:rsid w:val="14F93694"/>
    <w:rsid w:val="152C0D1B"/>
    <w:rsid w:val="153674A4"/>
    <w:rsid w:val="15475B55"/>
    <w:rsid w:val="15652DAF"/>
    <w:rsid w:val="1583058A"/>
    <w:rsid w:val="15893D4A"/>
    <w:rsid w:val="159B083F"/>
    <w:rsid w:val="15F5083C"/>
    <w:rsid w:val="160C6494"/>
    <w:rsid w:val="165F0CAF"/>
    <w:rsid w:val="16824D24"/>
    <w:rsid w:val="1697467D"/>
    <w:rsid w:val="16B100DC"/>
    <w:rsid w:val="171F1E03"/>
    <w:rsid w:val="17372983"/>
    <w:rsid w:val="175B488E"/>
    <w:rsid w:val="1780534F"/>
    <w:rsid w:val="178A289D"/>
    <w:rsid w:val="18006B59"/>
    <w:rsid w:val="182F7501"/>
    <w:rsid w:val="185D2F9A"/>
    <w:rsid w:val="18634390"/>
    <w:rsid w:val="189866C8"/>
    <w:rsid w:val="18A9023F"/>
    <w:rsid w:val="19B04509"/>
    <w:rsid w:val="19B4321C"/>
    <w:rsid w:val="19B94B48"/>
    <w:rsid w:val="1A02029D"/>
    <w:rsid w:val="1A341655"/>
    <w:rsid w:val="1A3A14C4"/>
    <w:rsid w:val="1A676352"/>
    <w:rsid w:val="1ADA4D76"/>
    <w:rsid w:val="1AE16104"/>
    <w:rsid w:val="1B5932E2"/>
    <w:rsid w:val="1BA86C22"/>
    <w:rsid w:val="1C4A1A87"/>
    <w:rsid w:val="1C521039"/>
    <w:rsid w:val="1D1D0F4A"/>
    <w:rsid w:val="1D9634D6"/>
    <w:rsid w:val="1DA67191"/>
    <w:rsid w:val="1DB91B5D"/>
    <w:rsid w:val="1E3C6B0E"/>
    <w:rsid w:val="1EA2204E"/>
    <w:rsid w:val="1FB060A5"/>
    <w:rsid w:val="1FE521F3"/>
    <w:rsid w:val="20125C6B"/>
    <w:rsid w:val="20231FB8"/>
    <w:rsid w:val="205C3E9E"/>
    <w:rsid w:val="2129610F"/>
    <w:rsid w:val="21D91F39"/>
    <w:rsid w:val="220B3A67"/>
    <w:rsid w:val="222F59A7"/>
    <w:rsid w:val="22623FCE"/>
    <w:rsid w:val="22B827FA"/>
    <w:rsid w:val="22D00107"/>
    <w:rsid w:val="22D12F02"/>
    <w:rsid w:val="22F90A6F"/>
    <w:rsid w:val="23046E34"/>
    <w:rsid w:val="231B417D"/>
    <w:rsid w:val="2358402E"/>
    <w:rsid w:val="236553F8"/>
    <w:rsid w:val="24C664C7"/>
    <w:rsid w:val="24C7636B"/>
    <w:rsid w:val="24F15196"/>
    <w:rsid w:val="25413EF5"/>
    <w:rsid w:val="255676EF"/>
    <w:rsid w:val="259C2A43"/>
    <w:rsid w:val="26213859"/>
    <w:rsid w:val="268F16F6"/>
    <w:rsid w:val="26B14C07"/>
    <w:rsid w:val="277125BE"/>
    <w:rsid w:val="278C1943"/>
    <w:rsid w:val="279F494D"/>
    <w:rsid w:val="27FF7BCA"/>
    <w:rsid w:val="28465CBF"/>
    <w:rsid w:val="286F2FA1"/>
    <w:rsid w:val="287064F9"/>
    <w:rsid w:val="287265EE"/>
    <w:rsid w:val="28A93F5B"/>
    <w:rsid w:val="28EB29C4"/>
    <w:rsid w:val="29132528"/>
    <w:rsid w:val="295A2940"/>
    <w:rsid w:val="29622B06"/>
    <w:rsid w:val="29D07A70"/>
    <w:rsid w:val="2ABA61F2"/>
    <w:rsid w:val="2AF05461"/>
    <w:rsid w:val="2BA2543C"/>
    <w:rsid w:val="2BAC1E16"/>
    <w:rsid w:val="2BDB33B3"/>
    <w:rsid w:val="2C315A24"/>
    <w:rsid w:val="2C500F3D"/>
    <w:rsid w:val="2C602C01"/>
    <w:rsid w:val="2CF96EC8"/>
    <w:rsid w:val="2D0F043A"/>
    <w:rsid w:val="2D2D6F87"/>
    <w:rsid w:val="2D855015"/>
    <w:rsid w:val="2DB03F32"/>
    <w:rsid w:val="2E0B436D"/>
    <w:rsid w:val="2E1076B9"/>
    <w:rsid w:val="2E7164E2"/>
    <w:rsid w:val="2F1313C4"/>
    <w:rsid w:val="2F740E9D"/>
    <w:rsid w:val="2FB15C4D"/>
    <w:rsid w:val="30142680"/>
    <w:rsid w:val="3098505F"/>
    <w:rsid w:val="30C9346B"/>
    <w:rsid w:val="30E64938"/>
    <w:rsid w:val="31117AEE"/>
    <w:rsid w:val="313703D4"/>
    <w:rsid w:val="313A4751"/>
    <w:rsid w:val="31411253"/>
    <w:rsid w:val="31903F88"/>
    <w:rsid w:val="31970846"/>
    <w:rsid w:val="32270449"/>
    <w:rsid w:val="322D17D7"/>
    <w:rsid w:val="32544FB6"/>
    <w:rsid w:val="3268280F"/>
    <w:rsid w:val="32EE0F67"/>
    <w:rsid w:val="33897D14"/>
    <w:rsid w:val="33D04B10"/>
    <w:rsid w:val="33E83C08"/>
    <w:rsid w:val="33F702EF"/>
    <w:rsid w:val="340622E0"/>
    <w:rsid w:val="345117AD"/>
    <w:rsid w:val="34713BFD"/>
    <w:rsid w:val="34C7037C"/>
    <w:rsid w:val="354C01C6"/>
    <w:rsid w:val="355E0625"/>
    <w:rsid w:val="356E692B"/>
    <w:rsid w:val="357144D1"/>
    <w:rsid w:val="359F03BD"/>
    <w:rsid w:val="35B71424"/>
    <w:rsid w:val="35B71569"/>
    <w:rsid w:val="35FA7C22"/>
    <w:rsid w:val="35FC6014"/>
    <w:rsid w:val="36600B03"/>
    <w:rsid w:val="367C3634"/>
    <w:rsid w:val="36CA1CEB"/>
    <w:rsid w:val="36E032BC"/>
    <w:rsid w:val="36E80F3E"/>
    <w:rsid w:val="370354AD"/>
    <w:rsid w:val="371C1D5E"/>
    <w:rsid w:val="373E3097"/>
    <w:rsid w:val="37846E6B"/>
    <w:rsid w:val="37A147F9"/>
    <w:rsid w:val="37A91900"/>
    <w:rsid w:val="37E56DDC"/>
    <w:rsid w:val="381940BB"/>
    <w:rsid w:val="38451629"/>
    <w:rsid w:val="387939C8"/>
    <w:rsid w:val="388616CE"/>
    <w:rsid w:val="38FF4879"/>
    <w:rsid w:val="3904016D"/>
    <w:rsid w:val="390F36EC"/>
    <w:rsid w:val="391B28D2"/>
    <w:rsid w:val="393671C3"/>
    <w:rsid w:val="39997533"/>
    <w:rsid w:val="3A272642"/>
    <w:rsid w:val="3B190B4B"/>
    <w:rsid w:val="3C2029C6"/>
    <w:rsid w:val="3C326368"/>
    <w:rsid w:val="3C374B33"/>
    <w:rsid w:val="3C674FC1"/>
    <w:rsid w:val="3C756255"/>
    <w:rsid w:val="3CE1239E"/>
    <w:rsid w:val="3D190180"/>
    <w:rsid w:val="3D9259C0"/>
    <w:rsid w:val="3D98044D"/>
    <w:rsid w:val="3DB17760"/>
    <w:rsid w:val="3DC1544C"/>
    <w:rsid w:val="3E0F644A"/>
    <w:rsid w:val="3E6C3FB1"/>
    <w:rsid w:val="3E98391B"/>
    <w:rsid w:val="3EC86B10"/>
    <w:rsid w:val="3F3C2C12"/>
    <w:rsid w:val="3F6C7DE3"/>
    <w:rsid w:val="3FCA2944"/>
    <w:rsid w:val="3FDA2F9E"/>
    <w:rsid w:val="3FE9572F"/>
    <w:rsid w:val="403A3A3D"/>
    <w:rsid w:val="409D72CF"/>
    <w:rsid w:val="40E3736D"/>
    <w:rsid w:val="40E463C9"/>
    <w:rsid w:val="410D7297"/>
    <w:rsid w:val="416746DD"/>
    <w:rsid w:val="418755BF"/>
    <w:rsid w:val="41DA0001"/>
    <w:rsid w:val="41DB3522"/>
    <w:rsid w:val="41EA4FEF"/>
    <w:rsid w:val="421D53C4"/>
    <w:rsid w:val="42366C3D"/>
    <w:rsid w:val="425310B8"/>
    <w:rsid w:val="42CF73F7"/>
    <w:rsid w:val="42D85402"/>
    <w:rsid w:val="42F00D2B"/>
    <w:rsid w:val="42F223AD"/>
    <w:rsid w:val="43153549"/>
    <w:rsid w:val="43191F37"/>
    <w:rsid w:val="43351FD5"/>
    <w:rsid w:val="43397FDC"/>
    <w:rsid w:val="43447CB4"/>
    <w:rsid w:val="434A5A8F"/>
    <w:rsid w:val="4376670D"/>
    <w:rsid w:val="4387343D"/>
    <w:rsid w:val="43A37B4B"/>
    <w:rsid w:val="4440539A"/>
    <w:rsid w:val="445A46AE"/>
    <w:rsid w:val="44875CEC"/>
    <w:rsid w:val="44915BF6"/>
    <w:rsid w:val="449B0777"/>
    <w:rsid w:val="44DD26E5"/>
    <w:rsid w:val="44ED5E27"/>
    <w:rsid w:val="453B2EA4"/>
    <w:rsid w:val="45923846"/>
    <w:rsid w:val="45A3037C"/>
    <w:rsid w:val="45EC3A2B"/>
    <w:rsid w:val="460B68B6"/>
    <w:rsid w:val="4629258A"/>
    <w:rsid w:val="46582E6F"/>
    <w:rsid w:val="466730B2"/>
    <w:rsid w:val="46780605"/>
    <w:rsid w:val="468A6DA0"/>
    <w:rsid w:val="4746716B"/>
    <w:rsid w:val="47B9793D"/>
    <w:rsid w:val="47CA7D9C"/>
    <w:rsid w:val="481B4D11"/>
    <w:rsid w:val="482E1898"/>
    <w:rsid w:val="489B5295"/>
    <w:rsid w:val="48B336FE"/>
    <w:rsid w:val="48F40C41"/>
    <w:rsid w:val="4922090B"/>
    <w:rsid w:val="493F69B4"/>
    <w:rsid w:val="494802F5"/>
    <w:rsid w:val="49507E2D"/>
    <w:rsid w:val="497E1BDF"/>
    <w:rsid w:val="49B41A70"/>
    <w:rsid w:val="49B77EAC"/>
    <w:rsid w:val="4A146309"/>
    <w:rsid w:val="4A2D016F"/>
    <w:rsid w:val="4A534F7D"/>
    <w:rsid w:val="4A6A4F1F"/>
    <w:rsid w:val="4AA77F21"/>
    <w:rsid w:val="4AC0465B"/>
    <w:rsid w:val="4ADB1C0D"/>
    <w:rsid w:val="4B022CBC"/>
    <w:rsid w:val="4BAF683C"/>
    <w:rsid w:val="4BE203BB"/>
    <w:rsid w:val="4BF76C86"/>
    <w:rsid w:val="4C150230"/>
    <w:rsid w:val="4C5E0834"/>
    <w:rsid w:val="4C5F308D"/>
    <w:rsid w:val="4C6B7E16"/>
    <w:rsid w:val="4C8229F4"/>
    <w:rsid w:val="4C836926"/>
    <w:rsid w:val="4C9E7F31"/>
    <w:rsid w:val="4C9F5868"/>
    <w:rsid w:val="4CE64AC4"/>
    <w:rsid w:val="4CE865CF"/>
    <w:rsid w:val="4D072EF9"/>
    <w:rsid w:val="4D186EB4"/>
    <w:rsid w:val="4D3F08E5"/>
    <w:rsid w:val="4D605053"/>
    <w:rsid w:val="4D680D9C"/>
    <w:rsid w:val="4DE21D16"/>
    <w:rsid w:val="4E213835"/>
    <w:rsid w:val="4E570268"/>
    <w:rsid w:val="4EA046C8"/>
    <w:rsid w:val="4EF92D15"/>
    <w:rsid w:val="4F021BCA"/>
    <w:rsid w:val="4FE50E09"/>
    <w:rsid w:val="50BB50E8"/>
    <w:rsid w:val="50F639B0"/>
    <w:rsid w:val="51085BD1"/>
    <w:rsid w:val="510D2AA8"/>
    <w:rsid w:val="514B22DA"/>
    <w:rsid w:val="517843C5"/>
    <w:rsid w:val="51E7154B"/>
    <w:rsid w:val="52053DB1"/>
    <w:rsid w:val="5221680B"/>
    <w:rsid w:val="522E6CA1"/>
    <w:rsid w:val="527A72C1"/>
    <w:rsid w:val="52A116FA"/>
    <w:rsid w:val="52ED2B91"/>
    <w:rsid w:val="52FB52AE"/>
    <w:rsid w:val="53017100"/>
    <w:rsid w:val="53034162"/>
    <w:rsid w:val="530F6D4B"/>
    <w:rsid w:val="53195734"/>
    <w:rsid w:val="53723CD6"/>
    <w:rsid w:val="53D1600F"/>
    <w:rsid w:val="543A1E06"/>
    <w:rsid w:val="544467E1"/>
    <w:rsid w:val="5452714F"/>
    <w:rsid w:val="546213D8"/>
    <w:rsid w:val="54740394"/>
    <w:rsid w:val="54FC70BB"/>
    <w:rsid w:val="552A59D6"/>
    <w:rsid w:val="55592A23"/>
    <w:rsid w:val="561E6E3A"/>
    <w:rsid w:val="563C1E65"/>
    <w:rsid w:val="56637327"/>
    <w:rsid w:val="56E04A90"/>
    <w:rsid w:val="575E5907"/>
    <w:rsid w:val="57996E43"/>
    <w:rsid w:val="57A22879"/>
    <w:rsid w:val="588618FB"/>
    <w:rsid w:val="58922809"/>
    <w:rsid w:val="58B3050C"/>
    <w:rsid w:val="5AD22D98"/>
    <w:rsid w:val="5B3C5EFE"/>
    <w:rsid w:val="5B747D03"/>
    <w:rsid w:val="5B961C00"/>
    <w:rsid w:val="5BAD7361"/>
    <w:rsid w:val="5BEA5EBF"/>
    <w:rsid w:val="5BF353CA"/>
    <w:rsid w:val="5C180C7F"/>
    <w:rsid w:val="5C6043D4"/>
    <w:rsid w:val="5CB5471F"/>
    <w:rsid w:val="5D1D4EF5"/>
    <w:rsid w:val="5D7A14C5"/>
    <w:rsid w:val="5D8E209B"/>
    <w:rsid w:val="5DAD189A"/>
    <w:rsid w:val="5DBC75D6"/>
    <w:rsid w:val="5DCA7D57"/>
    <w:rsid w:val="5DD86C0B"/>
    <w:rsid w:val="5E156FAE"/>
    <w:rsid w:val="5E3E5AF5"/>
    <w:rsid w:val="5EEC1F4F"/>
    <w:rsid w:val="5EFF1C82"/>
    <w:rsid w:val="5FAA6092"/>
    <w:rsid w:val="5FB40CBE"/>
    <w:rsid w:val="60C9574E"/>
    <w:rsid w:val="60DD4245"/>
    <w:rsid w:val="60EE1FAE"/>
    <w:rsid w:val="61E6537B"/>
    <w:rsid w:val="61FF265F"/>
    <w:rsid w:val="623101A0"/>
    <w:rsid w:val="623743BC"/>
    <w:rsid w:val="62726C0F"/>
    <w:rsid w:val="62D6719E"/>
    <w:rsid w:val="62DC43FE"/>
    <w:rsid w:val="62EC69C1"/>
    <w:rsid w:val="631101D6"/>
    <w:rsid w:val="631E1A48"/>
    <w:rsid w:val="636667B8"/>
    <w:rsid w:val="63AF3C13"/>
    <w:rsid w:val="63B65FEB"/>
    <w:rsid w:val="63FE3473"/>
    <w:rsid w:val="642B52C7"/>
    <w:rsid w:val="642D54E3"/>
    <w:rsid w:val="646722D8"/>
    <w:rsid w:val="64E16F49"/>
    <w:rsid w:val="64FD6EFF"/>
    <w:rsid w:val="654B3E73"/>
    <w:rsid w:val="65604498"/>
    <w:rsid w:val="666D5459"/>
    <w:rsid w:val="667C1E0A"/>
    <w:rsid w:val="66862C89"/>
    <w:rsid w:val="668A5964"/>
    <w:rsid w:val="66DA15E0"/>
    <w:rsid w:val="673426E5"/>
    <w:rsid w:val="67F51E74"/>
    <w:rsid w:val="67FD51CC"/>
    <w:rsid w:val="687206BE"/>
    <w:rsid w:val="68BC3A22"/>
    <w:rsid w:val="68BC3CF0"/>
    <w:rsid w:val="68EA6DAA"/>
    <w:rsid w:val="693F332E"/>
    <w:rsid w:val="697A73F4"/>
    <w:rsid w:val="698536CB"/>
    <w:rsid w:val="698A701B"/>
    <w:rsid w:val="6997019C"/>
    <w:rsid w:val="69C07003"/>
    <w:rsid w:val="69CB5582"/>
    <w:rsid w:val="6A06480C"/>
    <w:rsid w:val="6A42015E"/>
    <w:rsid w:val="6B1522C5"/>
    <w:rsid w:val="6B19231D"/>
    <w:rsid w:val="6B362ECF"/>
    <w:rsid w:val="6B6D7BA4"/>
    <w:rsid w:val="6B713F07"/>
    <w:rsid w:val="6BAA06EF"/>
    <w:rsid w:val="6BE04BE9"/>
    <w:rsid w:val="6C8B6851"/>
    <w:rsid w:val="6C8D2FC3"/>
    <w:rsid w:val="6CA125CA"/>
    <w:rsid w:val="6CCC6650"/>
    <w:rsid w:val="6CD92286"/>
    <w:rsid w:val="6CEB21D2"/>
    <w:rsid w:val="6D100F90"/>
    <w:rsid w:val="6D4321EA"/>
    <w:rsid w:val="6D521B17"/>
    <w:rsid w:val="6D6F4477"/>
    <w:rsid w:val="6D8E6720"/>
    <w:rsid w:val="6DA02882"/>
    <w:rsid w:val="6DF606F4"/>
    <w:rsid w:val="6E056B89"/>
    <w:rsid w:val="6E1D0376"/>
    <w:rsid w:val="6E445903"/>
    <w:rsid w:val="6E9879FD"/>
    <w:rsid w:val="6F03132A"/>
    <w:rsid w:val="6F0B6746"/>
    <w:rsid w:val="6F2E3EBD"/>
    <w:rsid w:val="6F5E29F5"/>
    <w:rsid w:val="701E2D0D"/>
    <w:rsid w:val="70910BA8"/>
    <w:rsid w:val="70C43C0E"/>
    <w:rsid w:val="70C90342"/>
    <w:rsid w:val="710E3FA6"/>
    <w:rsid w:val="71500A63"/>
    <w:rsid w:val="722F2426"/>
    <w:rsid w:val="72654DD5"/>
    <w:rsid w:val="72787113"/>
    <w:rsid w:val="727E6F0A"/>
    <w:rsid w:val="72800ED4"/>
    <w:rsid w:val="728D3A84"/>
    <w:rsid w:val="72965055"/>
    <w:rsid w:val="72D059B7"/>
    <w:rsid w:val="72E93243"/>
    <w:rsid w:val="73322485"/>
    <w:rsid w:val="73337CF4"/>
    <w:rsid w:val="733777E5"/>
    <w:rsid w:val="734B12AC"/>
    <w:rsid w:val="7399687F"/>
    <w:rsid w:val="73C60B68"/>
    <w:rsid w:val="73E536E4"/>
    <w:rsid w:val="74055B35"/>
    <w:rsid w:val="74085625"/>
    <w:rsid w:val="740C0C71"/>
    <w:rsid w:val="744F18FC"/>
    <w:rsid w:val="74C50DCE"/>
    <w:rsid w:val="74E724EC"/>
    <w:rsid w:val="74F21EC2"/>
    <w:rsid w:val="74FE4CD1"/>
    <w:rsid w:val="74FF07D6"/>
    <w:rsid w:val="7525102F"/>
    <w:rsid w:val="753C3747"/>
    <w:rsid w:val="754E350B"/>
    <w:rsid w:val="75CD4430"/>
    <w:rsid w:val="75EB48B6"/>
    <w:rsid w:val="761E4C8C"/>
    <w:rsid w:val="764D731F"/>
    <w:rsid w:val="76730C49"/>
    <w:rsid w:val="768A0573"/>
    <w:rsid w:val="76BF021D"/>
    <w:rsid w:val="76CE66B2"/>
    <w:rsid w:val="77000835"/>
    <w:rsid w:val="770F2826"/>
    <w:rsid w:val="772919A1"/>
    <w:rsid w:val="77613082"/>
    <w:rsid w:val="77633065"/>
    <w:rsid w:val="779276DF"/>
    <w:rsid w:val="77A11870"/>
    <w:rsid w:val="77B84C6C"/>
    <w:rsid w:val="77EA5156"/>
    <w:rsid w:val="78016613"/>
    <w:rsid w:val="785904C2"/>
    <w:rsid w:val="785E73E8"/>
    <w:rsid w:val="789061FA"/>
    <w:rsid w:val="78B74300"/>
    <w:rsid w:val="790E7239"/>
    <w:rsid w:val="79312F28"/>
    <w:rsid w:val="796612EF"/>
    <w:rsid w:val="797A5270"/>
    <w:rsid w:val="799C6F11"/>
    <w:rsid w:val="79AE4579"/>
    <w:rsid w:val="79E166FC"/>
    <w:rsid w:val="79F521A7"/>
    <w:rsid w:val="79F93A46"/>
    <w:rsid w:val="7A067F11"/>
    <w:rsid w:val="7A1747F0"/>
    <w:rsid w:val="7A326F58"/>
    <w:rsid w:val="7A332D03"/>
    <w:rsid w:val="7A5504B7"/>
    <w:rsid w:val="7A6A6909"/>
    <w:rsid w:val="7A992B33"/>
    <w:rsid w:val="7AFD1314"/>
    <w:rsid w:val="7B342658"/>
    <w:rsid w:val="7B83101B"/>
    <w:rsid w:val="7B922396"/>
    <w:rsid w:val="7B937ECA"/>
    <w:rsid w:val="7B9E3DFA"/>
    <w:rsid w:val="7BB57E40"/>
    <w:rsid w:val="7BDD03FC"/>
    <w:rsid w:val="7C091F3A"/>
    <w:rsid w:val="7C7962C8"/>
    <w:rsid w:val="7C835849"/>
    <w:rsid w:val="7C847C5A"/>
    <w:rsid w:val="7C854FFF"/>
    <w:rsid w:val="7D2F2AC2"/>
    <w:rsid w:val="7D7615E3"/>
    <w:rsid w:val="7DAC0DCF"/>
    <w:rsid w:val="7DF364D9"/>
    <w:rsid w:val="7E725B75"/>
    <w:rsid w:val="7E7623FF"/>
    <w:rsid w:val="7EBF51A8"/>
    <w:rsid w:val="7EC27408"/>
    <w:rsid w:val="7FA36194"/>
    <w:rsid w:val="7FB421BD"/>
    <w:rsid w:val="7FDF36DE"/>
    <w:rsid w:val="7FF7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spacing w:beforeAutospacing="1" w:afterAutospacing="1"/>
      <w:jc w:val="center"/>
      <w:outlineLvl w:val="0"/>
    </w:pPr>
    <w:rPr>
      <w:rFonts w:hint="eastAsia" w:ascii="宋体" w:hAnsi="宋体" w:eastAsia="宋体" w:cs="Times New Roman"/>
      <w:b/>
      <w:kern w:val="44"/>
      <w:sz w:val="48"/>
      <w:szCs w:val="48"/>
    </w:rPr>
  </w:style>
  <w:style w:type="paragraph" w:styleId="3">
    <w:name w:val="heading 2"/>
    <w:basedOn w:val="1"/>
    <w:next w:val="1"/>
    <w:link w:val="13"/>
    <w:unhideWhenUsed/>
    <w:qFormat/>
    <w:uiPriority w:val="0"/>
    <w:pPr>
      <w:keepNext/>
      <w:keepLines/>
      <w:spacing w:before="260" w:after="260" w:line="416" w:lineRule="auto"/>
      <w:ind w:firstLine="560" w:firstLineChars="200"/>
      <w:jc w:val="left"/>
      <w:outlineLvl w:val="1"/>
    </w:pPr>
    <w:rPr>
      <w:rFonts w:ascii="Arial" w:hAnsi="Arial" w:eastAsia="微软雅黑" w:cs="Times New Roman"/>
      <w:b/>
      <w:bCs/>
      <w:sz w:val="28"/>
      <w:szCs w:val="32"/>
    </w:rPr>
  </w:style>
  <w:style w:type="paragraph" w:styleId="4">
    <w:name w:val="heading 3"/>
    <w:basedOn w:val="1"/>
    <w:next w:val="1"/>
    <w:link w:val="15"/>
    <w:unhideWhenUsed/>
    <w:qFormat/>
    <w:uiPriority w:val="0"/>
    <w:pPr>
      <w:keepNext/>
      <w:keepLines/>
      <w:spacing w:before="260" w:after="260" w:line="413" w:lineRule="auto"/>
      <w:ind w:firstLine="694" w:firstLineChars="200"/>
      <w:outlineLvl w:val="2"/>
    </w:pPr>
    <w:rPr>
      <w:rFonts w:eastAsia="宋体"/>
      <w:b/>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styleId="12">
    <w:name w:val="Hyperlink"/>
    <w:basedOn w:val="10"/>
    <w:qFormat/>
    <w:uiPriority w:val="0"/>
    <w:rPr>
      <w:color w:val="0000FF"/>
      <w:u w:val="single"/>
    </w:rPr>
  </w:style>
  <w:style w:type="character" w:customStyle="1" w:styleId="13">
    <w:name w:val="标题 2 字符"/>
    <w:link w:val="3"/>
    <w:qFormat/>
    <w:uiPriority w:val="0"/>
    <w:rPr>
      <w:rFonts w:ascii="Arial" w:hAnsi="Arial" w:eastAsia="微软雅黑" w:cs="Times New Roman"/>
      <w:b/>
      <w:bCs/>
      <w:kern w:val="2"/>
      <w:sz w:val="28"/>
      <w:szCs w:val="32"/>
    </w:rPr>
  </w:style>
  <w:style w:type="character" w:customStyle="1" w:styleId="14">
    <w:name w:val="标题 1 字符"/>
    <w:link w:val="2"/>
    <w:qFormat/>
    <w:uiPriority w:val="0"/>
    <w:rPr>
      <w:rFonts w:hint="eastAsia" w:ascii="宋体" w:hAnsi="宋体" w:eastAsia="宋体" w:cs="宋体"/>
      <w:b/>
      <w:kern w:val="44"/>
      <w:sz w:val="44"/>
      <w:szCs w:val="48"/>
      <w:lang w:bidi="ar"/>
    </w:rPr>
  </w:style>
  <w:style w:type="character" w:customStyle="1" w:styleId="15">
    <w:name w:val="标题 3 字符"/>
    <w:link w:val="4"/>
    <w:qFormat/>
    <w:uiPriority w:val="0"/>
    <w:rPr>
      <w:rFonts w:eastAsia="宋体" w:asciiTheme="minorHAnsi" w:hAnsiTheme="minorHAnsi"/>
      <w:b/>
      <w:sz w:val="24"/>
    </w:rPr>
  </w:style>
  <w:style w:type="character" w:customStyle="1" w:styleId="16">
    <w:name w:val="页眉 字符"/>
    <w:basedOn w:val="10"/>
    <w:link w:val="6"/>
    <w:qFormat/>
    <w:uiPriority w:val="0"/>
    <w:rPr>
      <w:rFonts w:asciiTheme="minorHAnsi" w:hAnsiTheme="minorHAnsi" w:eastAsiaTheme="minorEastAsia" w:cstheme="minorBidi"/>
      <w:kern w:val="2"/>
      <w:sz w:val="18"/>
      <w:szCs w:val="18"/>
    </w:rPr>
  </w:style>
  <w:style w:type="character" w:customStyle="1" w:styleId="17">
    <w:name w:val="页脚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25EC16-7757-4AFE-8749-A0A0B7A71C2F}">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1597</Words>
  <Characters>1767</Characters>
  <Lines>18</Lines>
  <Paragraphs>5</Paragraphs>
  <TotalTime>4</TotalTime>
  <ScaleCrop>false</ScaleCrop>
  <LinksUpToDate>false</LinksUpToDate>
  <CharactersWithSpaces>2586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徐海涛</dc:creator>
  <cp:lastModifiedBy>少琴</cp:lastModifiedBy>
  <dcterms:modified xsi:type="dcterms:W3CDTF">2023-11-17T05:35:11Z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A66ADF57AD7142A7A41EC57CFA538B3B</vt:lpwstr>
  </property>
</Properties>
</file>